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 for Eastern Bering Sea Pacific cod</w:t>
      </w:r>
    </w:p>
    <w:p w:rsidR="00C11C12" w:rsidRDefault="00C11C12" w:rsidP="00C11C12"/>
    <w:p w:rsidR="00C11C12" w:rsidRDefault="00C11C12" w:rsidP="00C11C12">
      <w:r>
        <w:t>Author: Steven J. Barbeaux</w:t>
      </w:r>
    </w:p>
    <w:p w:rsidR="008D10AB" w:rsidRPr="00C11C12" w:rsidRDefault="008D10AB" w:rsidP="00C11C12">
      <w:r>
        <w:t>September 9,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 to converge</w:t>
      </w:r>
      <w:r w:rsidR="007A3631">
        <w:t xml:space="preserve">, 2) </w:t>
      </w:r>
      <w:r>
        <w:t xml:space="preserve"> </w:t>
      </w:r>
      <w:r w:rsidR="007A3631">
        <w:t>failing residual runs tests for length and age composition data in all ensembles indicating autocorrelat</w:t>
      </w:r>
      <w:r w:rsidR="006800E4">
        <w:t xml:space="preserve">ion in the residuals pointing at </w:t>
      </w:r>
      <w:r w:rsidR="007A3631">
        <w:t xml:space="preserve">poor residual behavior, </w:t>
      </w:r>
      <w:r w:rsidR="006D22FF">
        <w:t xml:space="preserve">and </w:t>
      </w:r>
      <w:r w:rsidR="007A3631">
        <w:t>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 xml:space="preserve">in likelihood profile run over catchability. </w:t>
      </w:r>
      <w:r w:rsidR="00224C7E">
        <w:t xml:space="preserve"> </w:t>
      </w:r>
    </w:p>
    <w:p w:rsidR="00823B1F" w:rsidRDefault="00DD3808" w:rsidP="00977819">
      <w:r>
        <w:t xml:space="preserve">For 2023 we conducted a series of model explorations in an attempt to fix these issues. </w:t>
      </w:r>
      <w:r w:rsidR="00AC4CB8">
        <w:t>In order to simplify</w:t>
      </w:r>
      <w:r w:rsidR="00194C2B">
        <w:t xml:space="preserve"> analysis all models examined in this paper are built in Stock Synthesis version 3.30.21 and   parameterized the same as Model 22.2 (Barbeaux et al. 2022) except for changes specified.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outcomes </w:t>
      </w:r>
      <w:r w:rsidR="0056704B">
        <w:lastRenderedPageBreak/>
        <w:t xml:space="preserve">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 xml:space="preserve">Moving away from the ensemble approach currently employed. The authors believe that the current ensemble of models are too similar in nature. A better ensemble approach would be to include models with much more varied structures such as the multispecies models and simplified random effects models. This effort would require a much larger team of researchers to evaluate individual model performance. </w:t>
      </w:r>
      <w:r w:rsidR="009F0E46">
        <w:t>As it stands t</w:t>
      </w:r>
      <w:r>
        <w:t xml:space="preserve">he evaluation of individual model performance 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DD1309">
        <w:t xml:space="preserve"> </w:t>
      </w:r>
      <w:r w:rsidR="00904BB9">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 </w:t>
      </w:r>
      <w:r>
        <w:t xml:space="preserve">  </w:t>
      </w:r>
      <w:r w:rsidR="00823B1F">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considered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  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 xml:space="preserve">), </w:t>
      </w:r>
      <w:r>
        <w:t xml:space="preserve"> 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Profiles over catchability 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rsidR="00194C2B"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w:t>
      </w:r>
      <w:proofErr w:type="gramStart"/>
      <w:r>
        <w:t>2022</w:t>
      </w:r>
      <w:r w:rsidR="004878AF">
        <w:t xml:space="preserve"> ;</w:t>
      </w:r>
      <w:proofErr w:type="gramEnd"/>
      <w:r w:rsidR="004878AF">
        <w:t xml:space="preserve"> Thorson et al. 2023;</w:t>
      </w:r>
      <w:r>
        <w:t xml:space="preserve"> Thorson pers. Comm.</w:t>
      </w:r>
      <w:r w:rsidR="004878AF">
        <w:t>)</w:t>
      </w:r>
      <w:r w:rsidR="00330B51">
        <w:t xml:space="preserve"> </w:t>
      </w:r>
      <w:r>
        <w:t xml:space="preserve">which </w:t>
      </w:r>
      <w:r w:rsidR="00330B51">
        <w:t xml:space="preserve">suggests a lower value </w:t>
      </w:r>
      <w:r>
        <w:t>with M at</w:t>
      </w:r>
      <w:r w:rsidR="00330B51">
        <w:t xml:space="preserve"> 0.387</w:t>
      </w:r>
      <w:r w:rsidR="006D48F7">
        <w:t xml:space="preserve"> </w:t>
      </w:r>
      <w:r>
        <w:t xml:space="preserve">and </w:t>
      </w:r>
      <w:r w:rsidR="006D48F7">
        <w:t>a log s</w:t>
      </w:r>
      <w:r w:rsidR="00330B51">
        <w:t>tandard deviation of 0.40.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 xml:space="preserve">LL.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 xml:space="preserve">.  They </w:t>
      </w:r>
      <w:r w:rsidR="002A1F1E">
        <w:t>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226056">
        <w:t xml:space="preserve"> A method 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977AD2">
        <w:t xml:space="preserve"> to properly 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from -6 -LL to </w:t>
      </w:r>
      <w:r w:rsidR="00D716DC">
        <w:t xml:space="preserve"> </w:t>
      </w:r>
      <w:r w:rsidR="000B0E58">
        <w:t xml:space="preserve">68 </w:t>
      </w:r>
      <w:r w:rsidR="00D716DC">
        <w:t>-</w:t>
      </w:r>
      <w:r w:rsidR="000B0E58">
        <w:t xml:space="preserve">LL.  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 xml:space="preserve">a large number of jitter runs failing to </w:t>
      </w:r>
      <w:r w:rsidR="009A3977">
        <w:lastRenderedPageBreak/>
        <w:t>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F06A55">
        <w:t>values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 </w:t>
      </w:r>
      <w:r w:rsidR="00EE4958">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xml:space="preserve">. However </w:t>
      </w:r>
      <w:r w:rsidR="009417F6">
        <w:t xml:space="preserve">we found that </w:t>
      </w:r>
      <w:r w:rsidR="00F06A55">
        <w:t>when</w:t>
      </w:r>
      <w:r w:rsidR="009417F6">
        <w:t xml:space="preserve"> </w:t>
      </w:r>
      <w:r w:rsidR="00F06A55">
        <w:t xml:space="preserve">iteratively fitting 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t xml:space="preserve"> </w:t>
      </w:r>
      <w:r w:rsidR="00F06A55">
        <w:t>model misspecification</w:t>
      </w:r>
      <w:r>
        <w:t xml:space="preserve"> in Model 22.2,</w:t>
      </w:r>
      <w:r w:rsidR="00F06A55">
        <w:t xml:space="preserve"> </w:t>
      </w:r>
      <w:r>
        <w:t xml:space="preserve">potentially 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bound for the fishery length composition data despite large input samples sizes</w:t>
      </w:r>
      <w:r w:rsidR="00F511E5">
        <w:t xml:space="preserve">. We theorized that this issue could be </w:t>
      </w:r>
      <w:r w:rsidR="00277849">
        <w:t>due to confounding</w:t>
      </w:r>
      <w:r w:rsidR="00F511E5">
        <w:t xml:space="preserve"> among</w:t>
      </w:r>
      <w:r w:rsidR="00277849">
        <w:t xml:space="preserve"> the </w:t>
      </w:r>
      <w:r w:rsidR="00F511E5">
        <w:t xml:space="preserve">freely fit aging bias, </w:t>
      </w:r>
      <w:r w:rsidR="00277849">
        <w:t>annually varying growth</w:t>
      </w:r>
      <w:r w:rsidR="00F511E5">
        <w:t>,</w:t>
      </w:r>
      <w:r w:rsidR="00277849">
        <w:t xml:space="preserve"> and annually varying selectivity.</w:t>
      </w:r>
      <w:r w:rsidR="00F06A55">
        <w:t xml:space="preserve">  </w:t>
      </w:r>
      <w:r w:rsidR="00236427">
        <w:t xml:space="preserve">  </w:t>
      </w:r>
      <w:r w:rsidR="007A24C3">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Using the iterative Francis TA1.8 weighting method to balance weighting within 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 xml:space="preserve">For the 2022 ensemble models both fishery and survey selectivity were set to be annually varying as well as </w:t>
      </w:r>
      <w:proofErr w:type="spellStart"/>
      <w:r>
        <w:t>L</w:t>
      </w:r>
      <w:r w:rsidRPr="00CC62BC">
        <w:rPr>
          <w:vertAlign w:val="subscript"/>
        </w:rPr>
        <w:t>min</w:t>
      </w:r>
      <w:proofErr w:type="spellEnd"/>
      <w:r>
        <w:t xml:space="preserve"> in the Richard’s growth model. This may be somewhat confounded as the model would likely not be able to discern between annually varying growth and selectivity at the smaller sizes which may have </w:t>
      </w:r>
      <w:r w:rsidR="00F511E5">
        <w:t xml:space="preserve">led to some of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 xml:space="preserve">Whether the annual variability is attributed to growth or selectivity has impacts on model results impacting management advice. For the simplified model we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in Model 23.1.0.a.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046CAD">
        <w:t>become dome-shaped to compensate for the cryptic older/larger fish.</w:t>
      </w:r>
      <w:r>
        <w:t xml:space="preserve"> </w:t>
      </w:r>
    </w:p>
    <w:p w:rsidR="00F06A55" w:rsidRDefault="00F06A55" w:rsidP="00F06A55">
      <w:pPr>
        <w:pStyle w:val="Heading3"/>
      </w:pPr>
      <w:r>
        <w:t xml:space="preserve">Aging bias </w:t>
      </w:r>
    </w:p>
    <w:p w:rsidR="0035067A" w:rsidRDefault="00F06A55" w:rsidP="0035067A">
      <w:r>
        <w:t xml:space="preserve">Aging bias was fit for all of the 2022 ensemble models as a two parameter linear vector from ages 2 to 20.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 xml:space="preserve">As </w:t>
      </w:r>
      <w:proofErr w:type="spellStart"/>
      <w:r>
        <w:t>decribed</w:t>
      </w:r>
      <w:proofErr w:type="spellEnd"/>
      <w:r>
        <w:t xml:space="preserve">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 xml:space="preserve">indicate that the input sample sizes </w:t>
      </w:r>
      <w:r w:rsidR="00CA5279">
        <w:t xml:space="preserve"> 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 xml:space="preserve">This resulted in the survey index having more influence on the model </w:t>
      </w:r>
      <w:r w:rsidR="0014291E">
        <w:lastRenderedPageBreak/>
        <w:t xml:space="preserve">then in the 2022 ensemble models. </w:t>
      </w:r>
      <w:r w:rsidR="008632C3">
        <w:t xml:space="preserve"> 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A visual scan of the fits </w:t>
      </w:r>
      <w:r w:rsidR="00F36B0A">
        <w:t>to the fishery length composition</w:t>
      </w:r>
      <w:r w:rsidR="008632C3">
        <w:t xml:space="preserve"> shows little difference in fits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 large recruitments are apparent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xml:space="preserve">) show a Model 23.1.0.a fits the age data less closely that Model 22.2 matching the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t xml:space="preserve">  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460BA2">
        <w:t xml:space="preserve"> </w:t>
      </w:r>
      <w:r w:rsidR="00941CEA">
        <w:t xml:space="preserve"> </w:t>
      </w:r>
      <w:r>
        <w:t xml:space="preserve"> </w:t>
      </w:r>
    </w:p>
    <w:p w:rsidR="001F1694" w:rsidRDefault="004A67C9" w:rsidP="00CA5279">
      <w:r>
        <w:t>Despite being different from the updated Model 22.2 the g</w:t>
      </w:r>
      <w:r w:rsidR="00E65292">
        <w:t>rowth parameter estimates between the old Model 22.2 and Model 23.1.0.</w:t>
      </w:r>
      <w:r>
        <w:t xml:space="preserve">a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proofErr w:type="spellStart"/>
      <w:r w:rsidR="00BF0703">
        <w:t>maxium</w:t>
      </w:r>
      <w:proofErr w:type="spellEnd"/>
      <w:r w:rsidR="00BF0703">
        <w:t xml:space="preserve">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 xml:space="preserve">to the overall biomass's variability, leading to limited insights into the consequences of fishery removals. It's crucial to emphasize that </w:t>
      </w:r>
      <w:r w:rsidR="00D6579A">
        <w:t xml:space="preserve">the ability of a model to fit </w:t>
      </w:r>
      <w:r w:rsidR="00D7405D" w:rsidRPr="00D7405D">
        <w:t xml:space="preserve">catchability is influenced by the degree to which catch impacts changes in survey </w:t>
      </w:r>
      <w:r w:rsidR="00D7405D" w:rsidRPr="00D7405D">
        <w:lastRenderedPageBreak/>
        <w:t>abundance. Given the considerable impact of environmental drivers on cod abundance and mortality, there's a possibility of insufficient data for accurately determining survey catchability.</w:t>
      </w:r>
      <w:r w:rsidR="00BF0703">
        <w:t xml:space="preserve"> </w:t>
      </w:r>
      <w:r w:rsidR="00D7405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in Model 23.1.0.b</w:t>
      </w:r>
      <w:r w:rsidR="009E7830">
        <w:t xml:space="preserve"> 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option 5 for Stock Synthesis manual (</w:t>
      </w:r>
      <w:proofErr w:type="spellStart"/>
      <w:r w:rsidR="002551CA">
        <w:t>Methot</w:t>
      </w:r>
      <w:proofErr w:type="spellEnd"/>
      <w:r w:rsidR="002551CA">
        <w:t xml:space="preserve"> et al 2023) and described as a mean reverting random walk with rho and a logit transformation to stay within the minimum and maximum parameter bound. </w:t>
      </w:r>
      <w:r w:rsidR="008A31E8">
        <w:t xml:space="preserve"> 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lastRenderedPageBreak/>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8A31E8">
        <w:t xml:space="preserve"> </w:t>
      </w:r>
    </w:p>
    <w:p w:rsidR="00ED0B18" w:rsidRDefault="00ED0B18" w:rsidP="00ED0B18">
      <w:pPr>
        <w:pStyle w:val="Heading4"/>
      </w:pPr>
      <w:r>
        <w:t>Results of adding annually varying growth</w:t>
      </w:r>
    </w:p>
    <w:p w:rsidR="00EE5D20" w:rsidRDefault="00AE63F2" w:rsidP="00EE5D20">
      <w:r>
        <w:t>Model 23.1.0</w:t>
      </w:r>
      <w:r w:rsidR="005154D4">
        <w:t xml:space="preserve">.a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xml:space="preserve">) from Model 23.1.0.a.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The MASE evaluation showed improved predictive skill for the index and size composition and a slight degradation in the predictive skill for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rsidR="00D24047" w:rsidRDefault="00FE6842" w:rsidP="00EE5D20">
      <w:r>
        <w:t>While adding annually va</w:t>
      </w:r>
      <w:r w:rsidR="005154D4">
        <w:t xml:space="preserve">rying growth improved model fit, </w:t>
      </w:r>
      <w:r>
        <w:t xml:space="preserve"> 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B537E2">
        <w:t>An overall increase in uncertainty in the model results</w:t>
      </w:r>
      <w:r w:rsidR="005154D4">
        <w:t xml:space="preserve"> from 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separate"/>
      </w:r>
      <w:r>
        <w:fldChar w:fldCharType="end"/>
      </w:r>
      <w:r>
        <w:t>). This tipping point becomes even more pronounced when annually varying growth is introduced with priors on the main growth parameters. In th</w:t>
      </w:r>
      <w:r w:rsidR="00790F3D">
        <w:t xml:space="preserve">e 23.1.0.x series models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the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to drop in some cases. </w:t>
      </w:r>
    </w:p>
    <w:p w:rsidR="00FE6842" w:rsidRPr="00EE5D20" w:rsidRDefault="00B537E2" w:rsidP="00EE5D20">
      <w:r>
        <w:lastRenderedPageBreak/>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 </w:t>
      </w:r>
      <w:r w:rsidR="001E6582" w:rsidRPr="001E6582">
        <w:t>The addition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one for each year</w:t>
      </w:r>
      <w:r w:rsidR="001E6582" w:rsidRPr="001E6582">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 xml:space="preserve">LL.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 xml:space="preserve">. </w:t>
      </w:r>
      <w:r w:rsidR="00B27A5A">
        <w:t xml:space="preserve"> </w:t>
      </w:r>
    </w:p>
    <w:p w:rsidR="00ED0B18" w:rsidRDefault="00ED0B18" w:rsidP="00ED0B18">
      <w:pPr>
        <w:pStyle w:val="Heading3"/>
      </w:pPr>
      <w:r>
        <w:t>Results of adding annually varying survey selectivity</w:t>
      </w:r>
    </w:p>
    <w:p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similar to 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xml:space="preserve">). Although this model is very near in fit to Model 23.1.0.b the management advice provided would have increased the projected 2024 ABC by approximately 24 thousand tons.  </w:t>
      </w:r>
    </w:p>
    <w:p w:rsidR="000C5133" w:rsidRDefault="000C5133" w:rsidP="00B27A5A">
      <w:pPr>
        <w:pStyle w:val="Heading3"/>
      </w:pPr>
      <w:r>
        <w:lastRenderedPageBreak/>
        <w:t xml:space="preserve">Model 23.10.0.g </w:t>
      </w:r>
    </w:p>
    <w:p w:rsidR="00B27A5A" w:rsidRDefault="00B27A5A" w:rsidP="000C5133">
      <w:pPr>
        <w:pStyle w:val="Heading4"/>
      </w:pPr>
      <w:r>
        <w:t>Catch data 1964-1976</w:t>
      </w:r>
    </w:p>
    <w:p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1968 were lower compared to the period following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  </w:t>
      </w:r>
    </w:p>
    <w:p w:rsidR="00B27A5A" w:rsidRDefault="00B27A5A" w:rsidP="00B27A5A">
      <w:r>
        <w:t xml:space="preserve">The notion of a regime change in the North Pacific, leading to altered recruitment patterns in </w:t>
      </w:r>
      <w:proofErr w:type="spellStart"/>
      <w:r>
        <w:t>groundfish</w:t>
      </w:r>
      <w:proofErr w:type="spellEnd"/>
      <w:r>
        <w:t>, was initially proposed by Francis et al. in 2003. While the climatic regime shift of 1976-77 is well-documented (Hare and Mantua, 2000), the sustained 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D20FA3" w:rsidRDefault="00D20FA3" w:rsidP="00D20FA3">
      <w:pPr>
        <w:pStyle w:val="Heading3"/>
      </w:pPr>
      <w:r>
        <w:t>Results of changing catch years and decreasing the maximum age to 12</w:t>
      </w:r>
    </w:p>
    <w:p w:rsidR="00E331E7" w:rsidRDefault="00D20FA3" w:rsidP="00D20FA3">
      <w:r>
        <w:t xml:space="preserve">Two bridging models had been completed treating these </w:t>
      </w:r>
      <w:r w:rsidR="00E331E7">
        <w:t xml:space="preserve">two </w:t>
      </w:r>
      <w:r>
        <w:t>changes separately</w:t>
      </w:r>
      <w:r w:rsidR="009B76B4">
        <w:t>,</w:t>
      </w:r>
      <w:r>
        <w:t xml:space="preserve"> but for brevity sake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rsidR="00D20FA3" w:rsidRDefault="00E331E7" w:rsidP="00D20FA3">
      <w:r>
        <w:t xml:space="preserve">Retrospective </w:t>
      </w:r>
      <w:proofErr w:type="spellStart"/>
      <w:r>
        <w:t>Mohn’s</w:t>
      </w:r>
      <w:proofErr w:type="spellEnd"/>
      <w:r>
        <w:t xml:space="preserve"> rho </w:t>
      </w:r>
      <w:r w:rsidR="007F42FE">
        <w:t xml:space="preserve">for Model 23.1.0.g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 r</w:t>
      </w:r>
      <w:r>
        <w:t>emained within acceptable bounds</w:t>
      </w:r>
      <w:r w:rsidR="007F42FE">
        <w:t xml:space="preserve"> at 0.11</w:t>
      </w:r>
      <w:r>
        <w:t xml:space="preserve">. The MASE analysis showed a slight improvement of </w:t>
      </w:r>
      <w:r>
        <w:lastRenderedPageBreak/>
        <w:t>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bookmarkStart w:id="0" w:name="_GoBack"/>
      <w:bookmarkEnd w:id="0"/>
      <w:r w:rsidR="00362669">
        <w:t xml:space="preserve">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 xml:space="preserve">indicate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DB5AC2">
        <w:t xml:space="preserve">   </w:t>
      </w:r>
    </w:p>
    <w:p w:rsidR="00C003A4" w:rsidRDefault="00E30FBE" w:rsidP="00D20FA3">
      <w:r>
        <w:t>The main difference in growth was a jump in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 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xml:space="preserve">) consistent with the slightly higher survey catchability. </w:t>
      </w:r>
    </w:p>
    <w:p w:rsidR="003B5865" w:rsidRPr="00D20FA3" w:rsidRDefault="003B5865" w:rsidP="00D20FA3">
      <w:r>
        <w:t xml:space="preserve">There was a </w:t>
      </w:r>
      <w:r w:rsidR="007F42FE">
        <w:t xml:space="preserve">substantial </w:t>
      </w:r>
      <w:r>
        <w:t>shift in the B</w:t>
      </w:r>
      <w:r w:rsidRPr="003B5865">
        <w:rPr>
          <w:vertAlign w:val="subscript"/>
        </w:rPr>
        <w:t>0</w:t>
      </w:r>
      <w:r>
        <w:t xml:space="preserve"> reference point from 623kt </w:t>
      </w:r>
      <w:r w:rsidR="00DB5AC2">
        <w:t xml:space="preserve">from Model 23.1.0.d </w:t>
      </w:r>
      <w:r>
        <w:t>to 543kt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1D33B4">
        <w:t>) with the increasing catchability, the status of the stock was higher at B</w:t>
      </w:r>
      <w:r w:rsidR="001D33B4" w:rsidRPr="001D33B4">
        <w:rPr>
          <w:vertAlign w:val="subscript"/>
        </w:rPr>
        <w:t>6</w:t>
      </w:r>
      <w:r w:rsidR="001D33B4">
        <w:rPr>
          <w:vertAlign w:val="subscript"/>
        </w:rPr>
        <w:t>1</w:t>
      </w:r>
      <w:r w:rsidR="001D33B4" w:rsidRPr="001D33B4">
        <w:rPr>
          <w:vertAlign w:val="subscript"/>
        </w:rPr>
        <w:t>%</w:t>
      </w:r>
      <w:r>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p>
    <w:p w:rsidR="000C5133" w:rsidRDefault="000C5133" w:rsidP="00ED0B18">
      <w:pPr>
        <w:pStyle w:val="Heading3"/>
      </w:pPr>
      <w:r>
        <w:t>Model 23.1.0.h</w:t>
      </w:r>
    </w:p>
    <w:p w:rsidR="009513BC" w:rsidRPr="009513BC" w:rsidRDefault="00E92655" w:rsidP="000C5133">
      <w:pPr>
        <w:pStyle w:val="Heading4"/>
      </w:pPr>
      <w:r>
        <w:t>Conditional-age-at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conditional-age-at-length to determine if this improved model estimates or annually varying growth. </w:t>
      </w:r>
    </w:p>
    <w:p w:rsidR="000C5133" w:rsidRDefault="000C5133" w:rsidP="00822159"/>
    <w:p w:rsidR="000C5133" w:rsidRDefault="000C5133" w:rsidP="00822159"/>
    <w:p w:rsidR="0026197E" w:rsidRDefault="0026197E" w:rsidP="00991D8A"/>
    <w:p w:rsidR="00ED0B18" w:rsidRDefault="00ED0B18" w:rsidP="00991D8A"/>
    <w:p w:rsidR="00ED0B18" w:rsidRDefault="00ED0B18" w:rsidP="00991D8A"/>
    <w:p w:rsidR="00ED0B18" w:rsidRDefault="00ED0B18" w:rsidP="00991D8A"/>
    <w:p w:rsidR="0026197E" w:rsidRDefault="0026197E" w:rsidP="00991D8A"/>
    <w:p w:rsidR="0026197E" w:rsidRDefault="0026197E" w:rsidP="0026197E">
      <w:r>
        <w:lastRenderedPageBreak/>
        <w:t xml:space="preserve">One way that could be used to alleviate these model sensitivities and which has been explored in the past is to fix key model parameters, e.g. natural mortality or catchability at ‘reasonable’ values. </w:t>
      </w:r>
      <w:r w:rsidRPr="0026197E">
        <w:t xml:space="preserve">It's crucial to emphasize that </w:t>
      </w:r>
      <w:r w:rsidR="00A73443">
        <w:t xml:space="preserve">at its base, </w:t>
      </w:r>
      <w:r>
        <w:t xml:space="preserve">fitting </w:t>
      </w:r>
      <w:r w:rsidRPr="0026197E">
        <w:t>catchability</w:t>
      </w:r>
      <w:r>
        <w:t xml:space="preserve"> within the model </w:t>
      </w:r>
      <w:r w:rsidRPr="0026197E">
        <w:t>is influenced by the degree to which catch impacts changes in survey abundance.</w:t>
      </w:r>
      <w:r w:rsidR="00336275">
        <w:t xml:space="preserve"> </w:t>
      </w:r>
      <w:r w:rsidR="00336275" w:rsidRPr="00194C2B">
        <w:t xml:space="preserve">The fluctuations in growth and recruitment </w:t>
      </w:r>
      <w:r w:rsidR="00336275">
        <w:t xml:space="preserve">due to environmental factors can </w:t>
      </w:r>
      <w:r w:rsidR="00336275" w:rsidRPr="00194C2B">
        <w:t>significantly contribute to the overall biomass's variability</w:t>
      </w:r>
      <w:r w:rsidR="00336275">
        <w:t xml:space="preserve"> independent of catch</w:t>
      </w:r>
      <w:r w:rsidR="00336275" w:rsidRPr="00194C2B">
        <w:t>, leading to limited insights into the consequences of fishery removals</w:t>
      </w:r>
      <w:r w:rsidR="00A73443">
        <w:t xml:space="preserve"> and therefore little information within the data to inform catchability</w:t>
      </w:r>
      <w:r w:rsidR="00336275" w:rsidRPr="00194C2B">
        <w:t>.</w:t>
      </w:r>
      <w:r w:rsidR="00336275">
        <w:t xml:space="preserve"> </w:t>
      </w:r>
      <w:r>
        <w:t xml:space="preserve">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rsidR="00336275">
        <w:t xml:space="preserve">ever having </w:t>
      </w:r>
      <w:r w:rsidRPr="0026197E">
        <w:t xml:space="preserve">sufficient data </w:t>
      </w:r>
      <w:r w:rsidR="00336275">
        <w:t>to</w:t>
      </w:r>
      <w:r w:rsidRPr="0026197E">
        <w:t xml:space="preserve"> accurately determin</w:t>
      </w:r>
      <w:r w:rsidR="00336275">
        <w:t>e</w:t>
      </w:r>
      <w:r w:rsidRPr="0026197E">
        <w:t xml:space="preserve"> survey catchability.</w:t>
      </w:r>
      <w:r w:rsidR="00336275">
        <w:t xml:space="preserve"> I</w:t>
      </w:r>
      <w:r>
        <w:t xml:space="preserve">ssues with aging Pacific cod </w:t>
      </w:r>
      <w:r w:rsidR="00336275">
        <w:t xml:space="preserve">in the past have made estimating </w:t>
      </w:r>
      <w:r>
        <w:t>natural mortality unreliable with estimates varying from 0.2</w:t>
      </w:r>
      <w:r w:rsidR="00A73443">
        <w:t>0</w:t>
      </w:r>
      <w:r>
        <w:t xml:space="preserve"> to 0.96 across the spectrum of </w:t>
      </w:r>
      <w:r w:rsidR="00A73443">
        <w:t xml:space="preserve">Pacific cod </w:t>
      </w:r>
      <w:r>
        <w:t>stocks</w:t>
      </w:r>
      <w:r w:rsidR="00A73443">
        <w:t xml:space="preserve"> </w:t>
      </w:r>
      <w:r>
        <w:t>(Thompson 2018). However recent improvements on aging methods may provide a more reliable means of estimating natural mortality outside the model.</w:t>
      </w:r>
      <w:r w:rsidR="00A73443">
        <w:t xml:space="preserve"> </w:t>
      </w:r>
      <w:r>
        <w:t xml:space="preserve">            </w:t>
      </w:r>
    </w:p>
    <w:p w:rsidR="0026197E" w:rsidRDefault="0026197E" w:rsidP="00991D8A"/>
    <w:p w:rsidR="000678AE" w:rsidRDefault="000678AE" w:rsidP="002551CA">
      <w:pPr>
        <w:pStyle w:val="Heading2"/>
      </w:pPr>
      <w:r>
        <w:t>References</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C405EB" w:rsidRDefault="00C405EB" w:rsidP="00D94EC2">
      <w:pPr>
        <w:ind w:left="720" w:hanging="720"/>
      </w:pPr>
      <w:r w:rsidRPr="00C405EB">
        <w:t>Hare, S.R. and Mantua, N.J., 2000. Empirical evidence for North Pacific regime shifts in 1977 and 1989. Progress in oceanography, 47(2-4), pp.103-145.</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lastRenderedPageBreak/>
        <w:t>Mackovjak</w:t>
      </w:r>
      <w:proofErr w:type="spellEnd"/>
      <w:r w:rsidRPr="00C405EB">
        <w:t>, J., 2019. Alaska codfish chronicle: A history of the Pacific cod fishery in Alaska. University of Alaska Press.</w:t>
      </w:r>
    </w:p>
    <w:p w:rsidR="002551CA" w:rsidRDefault="002551CA" w:rsidP="00D94EC2">
      <w:pPr>
        <w:ind w:left="720" w:hanging="720"/>
      </w:pPr>
      <w:proofErr w:type="spellStart"/>
      <w:r>
        <w:t>Methot</w:t>
      </w:r>
      <w:proofErr w:type="spellEnd"/>
      <w:r>
        <w:t xml:space="preserve"> Jr., R. R., Wetzel, C. R.,  Taylor, I. G.,  </w:t>
      </w:r>
      <w:proofErr w:type="spellStart"/>
      <w:r>
        <w:t>Doering</w:t>
      </w:r>
      <w:proofErr w:type="spellEnd"/>
      <w:r>
        <w:t xml:space="preserve">, K .L. and Johnson, K. F. 2023. Stock Synthesis User Manual Version 3.30.21. , NOAA Fisheries, Seattle, WA Available: </w:t>
      </w:r>
      <w:hyperlink r:id="rId6" w:history="1">
        <w:r w:rsidRPr="002551CA">
          <w:rPr>
            <w:rStyle w:val="Hyperlink"/>
          </w:rPr>
          <w:t>https://nmfs-stock-synthesis.github.io/doc/SS330_User_Manual_release.html#tvOrder</w:t>
        </w:r>
      </w:hyperlink>
    </w:p>
    <w:p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7"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8" w:history="1">
        <w:r w:rsidRPr="004C1B54">
          <w:rPr>
            <w:rStyle w:val="Hyperlink"/>
          </w:rPr>
          <w:t>https://doi.org/10.1016/j.fishres.2021.105924</w:t>
        </w:r>
      </w:hyperlink>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26056" w:rsidRDefault="00226056" w:rsidP="00226056">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xml:space="preserve">, M. L. D., Pinsky, M. L., Price, S. A., &amp;amp; Wainwright, P. (2023). Identifying direct and indirect associations among traits by merging phylogenetic comparative methods and structural equation models. Methods in Ecology and Evolution, 14(5), 1259–1275. </w:t>
      </w:r>
      <w:hyperlink r:id="rId9" w:history="1">
        <w:r w:rsidRPr="00226056">
          <w:rPr>
            <w:rStyle w:val="Hyperlink"/>
          </w:rPr>
          <w:t>https://doi.org/10.1111/2041-210X.14076</w:t>
        </w:r>
      </w:hyperlink>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4E5D9C" w:rsidRDefault="004E5D9C" w:rsidP="004E5D9C">
      <w:pPr>
        <w:pStyle w:val="Heading2"/>
      </w:pPr>
      <w:bookmarkStart w:id="1" w:name="_Ref143775343"/>
      <w:bookmarkStart w:id="2" w:name="_Ref143775335"/>
      <w:r>
        <w:lastRenderedPageBreak/>
        <w:t>Tables</w:t>
      </w:r>
    </w:p>
    <w:p w:rsidR="000C4856" w:rsidRPr="000C4856" w:rsidRDefault="000C4856" w:rsidP="000C4856">
      <w:pPr>
        <w:pStyle w:val="Caption"/>
      </w:pPr>
      <w:r>
        <w:t xml:space="preserve">Table </w:t>
      </w:r>
      <w:r w:rsidR="00180B1D">
        <w:fldChar w:fldCharType="begin"/>
      </w:r>
      <w:r w:rsidR="00180B1D">
        <w:instrText xml:space="preserve"> SEQ Table \* ARABIC </w:instrText>
      </w:r>
      <w:r w:rsidR="00180B1D">
        <w:fldChar w:fldCharType="separate"/>
      </w:r>
      <w:r w:rsidR="004E5D9C">
        <w:rPr>
          <w:noProof/>
        </w:rPr>
        <w:t>1</w:t>
      </w:r>
      <w:r w:rsidR="00180B1D">
        <w:rPr>
          <w:noProof/>
        </w:rPr>
        <w:fldChar w:fldCharType="end"/>
      </w:r>
      <w:bookmarkEnd w:id="1"/>
      <w:r w:rsidRPr="000C4856">
        <w:t xml:space="preserve"> </w:t>
      </w:r>
      <w:r>
        <w:t>Input sample sizes for composition data.</w:t>
      </w:r>
      <w:bookmarkEnd w:id="2"/>
    </w:p>
    <w:tbl>
      <w:tblPr>
        <w:tblW w:w="0" w:type="auto"/>
        <w:jc w:val="center"/>
        <w:tblLook w:val="04A0" w:firstRow="1" w:lastRow="0" w:firstColumn="1" w:lastColumn="0" w:noHBand="0" w:noVBand="1"/>
      </w:tblPr>
      <w:tblGrid>
        <w:gridCol w:w="698"/>
        <w:gridCol w:w="521"/>
        <w:gridCol w:w="622"/>
        <w:gridCol w:w="521"/>
        <w:gridCol w:w="1207"/>
        <w:gridCol w:w="960"/>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color w:val="000000"/>
                <w:sz w:val="20"/>
                <w:szCs w:val="20"/>
              </w:rPr>
            </w:pPr>
            <w:r w:rsidRPr="009C4B3D">
              <w:rPr>
                <w:rFonts w:ascii="Calibri" w:eastAsia="Times New Roman" w:hAnsi="Calibri" w:cs="Calibri"/>
                <w:color w:val="000000"/>
                <w:sz w:val="20"/>
                <w:szCs w:val="20"/>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Fishery</w:t>
            </w:r>
          </w:p>
        </w:tc>
        <w:tc>
          <w:tcPr>
            <w:tcW w:w="0" w:type="auto"/>
            <w:gridSpan w:val="3"/>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Year</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Length</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2424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1650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600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652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692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3025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759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4138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1040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761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435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733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621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2022</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1115</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2388</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Mean</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bl>
    <w:p w:rsidR="000C4856" w:rsidRDefault="000C4856" w:rsidP="000C4856"/>
    <w:p w:rsidR="0004023B" w:rsidRDefault="0004023B" w:rsidP="0004023B">
      <w:pPr>
        <w:pStyle w:val="Caption"/>
        <w:keepNext/>
      </w:pPr>
      <w:bookmarkStart w:id="3" w:name="_Ref144749543"/>
      <w:r>
        <w:t xml:space="preserve">Table </w:t>
      </w:r>
      <w:r w:rsidR="00180B1D">
        <w:fldChar w:fldCharType="begin"/>
      </w:r>
      <w:r w:rsidR="00180B1D">
        <w:instrText xml:space="preserve"> SEQ Table \* ARABIC </w:instrText>
      </w:r>
      <w:r w:rsidR="00180B1D">
        <w:fldChar w:fldCharType="separate"/>
      </w:r>
      <w:r w:rsidR="004E5D9C">
        <w:rPr>
          <w:noProof/>
        </w:rPr>
        <w:t>2</w:t>
      </w:r>
      <w:r w:rsidR="00180B1D">
        <w:rPr>
          <w:noProof/>
        </w:rPr>
        <w:fldChar w:fldCharType="end"/>
      </w:r>
      <w:bookmarkEnd w:id="3"/>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252</w:t>
            </w: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4" w:name="_Ref144749533"/>
    </w:p>
    <w:p w:rsidR="000C4856" w:rsidRDefault="000C4856" w:rsidP="000C4856">
      <w:pPr>
        <w:pStyle w:val="Caption"/>
        <w:keepNext/>
      </w:pPr>
      <w:bookmarkStart w:id="5" w:name="_Ref145179744"/>
      <w:r>
        <w:t xml:space="preserve">Table </w:t>
      </w:r>
      <w:r w:rsidR="00180B1D">
        <w:fldChar w:fldCharType="begin"/>
      </w:r>
      <w:r w:rsidR="00180B1D">
        <w:instrText xml:space="preserve"> SEQ Table \* ARABIC </w:instrText>
      </w:r>
      <w:r w:rsidR="00180B1D">
        <w:fldChar w:fldCharType="separate"/>
      </w:r>
      <w:r w:rsidR="004E5D9C">
        <w:rPr>
          <w:noProof/>
        </w:rPr>
        <w:t>3</w:t>
      </w:r>
      <w:r w:rsidR="00180B1D">
        <w:rPr>
          <w:noProof/>
        </w:rPr>
        <w:fldChar w:fldCharType="end"/>
      </w:r>
      <w:bookmarkEnd w:id="4"/>
      <w:bookmarkEnd w:id="5"/>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6" w:name="_Ref144800759"/>
    </w:p>
    <w:p w:rsidR="008918A5" w:rsidRDefault="008918A5" w:rsidP="00767BB7">
      <w:pPr>
        <w:pStyle w:val="Caption"/>
        <w:keepNext/>
      </w:pPr>
      <w:r>
        <w:br w:type="page"/>
      </w:r>
    </w:p>
    <w:p w:rsidR="00767BB7" w:rsidRDefault="00767BB7" w:rsidP="00767BB7">
      <w:pPr>
        <w:pStyle w:val="Caption"/>
        <w:keepNext/>
      </w:pPr>
      <w:bookmarkStart w:id="7" w:name="_Ref145179752"/>
      <w:r>
        <w:lastRenderedPageBreak/>
        <w:t xml:space="preserve">Table </w:t>
      </w:r>
      <w:r>
        <w:fldChar w:fldCharType="begin"/>
      </w:r>
      <w:r>
        <w:instrText xml:space="preserve"> SEQ Table \* ARABIC </w:instrText>
      </w:r>
      <w:r>
        <w:fldChar w:fldCharType="separate"/>
      </w:r>
      <w:r w:rsidR="004E5D9C">
        <w:rPr>
          <w:noProof/>
        </w:rPr>
        <w:t>4</w:t>
      </w:r>
      <w:r>
        <w:fldChar w:fldCharType="end"/>
      </w:r>
      <w:bookmarkEnd w:id="7"/>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8" w:name="_Ref145184993"/>
      <w:r>
        <w:t xml:space="preserve">Table </w:t>
      </w:r>
      <w:r w:rsidR="00180B1D">
        <w:fldChar w:fldCharType="begin"/>
      </w:r>
      <w:r w:rsidR="00180B1D">
        <w:instrText xml:space="preserve"> SEQ Table \* ARABIC </w:instrText>
      </w:r>
      <w:r w:rsidR="00180B1D">
        <w:fldChar w:fldCharType="separate"/>
      </w:r>
      <w:r w:rsidR="004E5D9C">
        <w:rPr>
          <w:noProof/>
        </w:rPr>
        <w:t>5</w:t>
      </w:r>
      <w:r w:rsidR="00180B1D">
        <w:rPr>
          <w:noProof/>
        </w:rPr>
        <w:fldChar w:fldCharType="end"/>
      </w:r>
      <w:bookmarkEnd w:id="6"/>
      <w:bookmarkEnd w:id="8"/>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9" w:name="_Ref144749456"/>
      <w:r>
        <w:t xml:space="preserve">Table </w:t>
      </w:r>
      <w:r w:rsidR="00180B1D">
        <w:fldChar w:fldCharType="begin"/>
      </w:r>
      <w:r w:rsidR="00180B1D">
        <w:instrText xml:space="preserve"> SEQ Table \* ARABIC </w:instrText>
      </w:r>
      <w:r w:rsidR="00180B1D">
        <w:fldChar w:fldCharType="separate"/>
      </w:r>
      <w:r w:rsidR="004E5D9C">
        <w:rPr>
          <w:noProof/>
        </w:rPr>
        <w:t>6</w:t>
      </w:r>
      <w:r w:rsidR="00180B1D">
        <w:rPr>
          <w:noProof/>
        </w:rPr>
        <w:fldChar w:fldCharType="end"/>
      </w:r>
      <w:bookmarkEnd w:id="9"/>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6C2441"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10" w:name="_Ref144906460"/>
      <w:bookmarkStart w:id="11" w:name="_Ref144906451"/>
      <w:r>
        <w:br w:type="page"/>
      </w:r>
    </w:p>
    <w:p w:rsidR="00D3773C" w:rsidRDefault="00D3773C" w:rsidP="00D3773C">
      <w:pPr>
        <w:pStyle w:val="Caption"/>
        <w:keepNext/>
      </w:pPr>
      <w:bookmarkStart w:id="12" w:name="_Ref145173208"/>
      <w:r>
        <w:lastRenderedPageBreak/>
        <w:t xml:space="preserve">Table </w:t>
      </w:r>
      <w:r w:rsidR="00180B1D">
        <w:fldChar w:fldCharType="begin"/>
      </w:r>
      <w:r w:rsidR="00180B1D">
        <w:instrText xml:space="preserve"> SEQ Table \* ARABIC </w:instrText>
      </w:r>
      <w:r w:rsidR="00180B1D">
        <w:fldChar w:fldCharType="separate"/>
      </w:r>
      <w:r w:rsidR="004E5D9C">
        <w:rPr>
          <w:noProof/>
        </w:rPr>
        <w:t>7</w:t>
      </w:r>
      <w:r w:rsidR="00180B1D">
        <w:rPr>
          <w:noProof/>
        </w:rPr>
        <w:fldChar w:fldCharType="end"/>
      </w:r>
      <w:bookmarkEnd w:id="10"/>
      <w:bookmarkEnd w:id="12"/>
      <w:r>
        <w:t xml:space="preserve"> Growth parameter values and standard deviations.</w:t>
      </w:r>
      <w:bookmarkEnd w:id="11"/>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3" w:name="_Ref144911715"/>
      <w:r>
        <w:t xml:space="preserve">Table </w:t>
      </w:r>
      <w:r w:rsidR="00180B1D">
        <w:fldChar w:fldCharType="begin"/>
      </w:r>
      <w:r w:rsidR="00180B1D">
        <w:instrText xml:space="preserve"> SEQ Table \* ARABIC </w:instrText>
      </w:r>
      <w:r w:rsidR="00180B1D">
        <w:fldChar w:fldCharType="separate"/>
      </w:r>
      <w:r w:rsidR="004E5D9C">
        <w:rPr>
          <w:noProof/>
        </w:rPr>
        <w:t>8</w:t>
      </w:r>
      <w:r w:rsidR="00180B1D">
        <w:rPr>
          <w:noProof/>
        </w:rPr>
        <w:fldChar w:fldCharType="end"/>
      </w:r>
      <w:bookmarkEnd w:id="13"/>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4"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5" w:name="_Ref145173410"/>
      <w:bookmarkStart w:id="16" w:name="_Ref145242604"/>
      <w:r>
        <w:lastRenderedPageBreak/>
        <w:t xml:space="preserve">Table </w:t>
      </w:r>
      <w:r w:rsidR="00180B1D">
        <w:fldChar w:fldCharType="begin"/>
      </w:r>
      <w:r w:rsidR="00180B1D">
        <w:instrText xml:space="preserve"> SEQ Table \* ARABIC </w:instrText>
      </w:r>
      <w:r w:rsidR="00180B1D">
        <w:fldChar w:fldCharType="separate"/>
      </w:r>
      <w:r w:rsidR="004E5D9C">
        <w:rPr>
          <w:noProof/>
        </w:rPr>
        <w:t>9</w:t>
      </w:r>
      <w:r w:rsidR="00180B1D">
        <w:rPr>
          <w:noProof/>
        </w:rPr>
        <w:fldChar w:fldCharType="end"/>
      </w:r>
      <w:bookmarkEnd w:id="14"/>
      <w:bookmarkEnd w:id="15"/>
      <w:r>
        <w:t xml:space="preserve"> Derived quantities values, standard deviations, and coefficient of variation.</w:t>
      </w:r>
      <w:bookmarkEnd w:id="16"/>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251,825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51,532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7" w:name="_Ref145173060"/>
      <w:r>
        <w:lastRenderedPageBreak/>
        <w:t xml:space="preserve">Table </w:t>
      </w:r>
      <w:r>
        <w:fldChar w:fldCharType="begin"/>
      </w:r>
      <w:r>
        <w:instrText xml:space="preserve"> SEQ Table \* ARABIC </w:instrText>
      </w:r>
      <w:r>
        <w:fldChar w:fldCharType="separate"/>
      </w:r>
      <w:r w:rsidR="004E5D9C">
        <w:rPr>
          <w:noProof/>
        </w:rPr>
        <w:t>10</w:t>
      </w:r>
      <w:r>
        <w:fldChar w:fldCharType="end"/>
      </w:r>
      <w:bookmarkEnd w:id="17"/>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8" w:name="_Ref145162993"/>
      <w:r>
        <w:lastRenderedPageBreak/>
        <w:t xml:space="preserve">Table </w:t>
      </w:r>
      <w:r>
        <w:fldChar w:fldCharType="begin"/>
      </w:r>
      <w:r>
        <w:instrText xml:space="preserve"> SEQ Table \* ARABIC </w:instrText>
      </w:r>
      <w:r>
        <w:fldChar w:fldCharType="separate"/>
      </w:r>
      <w:r w:rsidR="004E5D9C">
        <w:rPr>
          <w:noProof/>
        </w:rPr>
        <w:t>11</w:t>
      </w:r>
      <w:r>
        <w:fldChar w:fldCharType="end"/>
      </w:r>
      <w:bookmarkEnd w:id="18"/>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4E5D9C">
      <w:pPr>
        <w:pStyle w:val="Caption"/>
        <w:keepNext/>
      </w:pPr>
      <w:bookmarkStart w:id="19" w:name="_Ref145206610"/>
      <w:r>
        <w:t xml:space="preserve">Table </w:t>
      </w:r>
      <w:r>
        <w:fldChar w:fldCharType="begin"/>
      </w:r>
      <w:r>
        <w:instrText xml:space="preserve"> SEQ Table \* ARABIC </w:instrText>
      </w:r>
      <w:r>
        <w:fldChar w:fldCharType="separate"/>
      </w:r>
      <w:r>
        <w:rPr>
          <w:noProof/>
        </w:rPr>
        <w:t>12</w:t>
      </w:r>
      <w:r>
        <w:fldChar w:fldCharType="end"/>
      </w:r>
      <w:bookmarkEnd w:id="19"/>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rsidTr="004E5D9C">
        <w:trPr>
          <w:jc w:val="center"/>
        </w:trPr>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rsidR="004E5D9C" w:rsidRDefault="004E5D9C"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E5D9C" w:rsidRDefault="004E5D9C" w:rsidP="00441D0D">
      <w:pPr>
        <w:pStyle w:val="Caption"/>
      </w:pPr>
      <w:bookmarkStart w:id="20" w:name="_Ref145201315"/>
      <w:r>
        <w:br w:type="page"/>
      </w:r>
    </w:p>
    <w:p w:rsidR="00441D0D" w:rsidRDefault="00441D0D" w:rsidP="00441D0D">
      <w:pPr>
        <w:pStyle w:val="Caption"/>
      </w:pPr>
      <w:bookmarkStart w:id="21" w:name="_Ref145210051"/>
      <w:r>
        <w:lastRenderedPageBreak/>
        <w:t xml:space="preserve">Table </w:t>
      </w:r>
      <w:r>
        <w:fldChar w:fldCharType="begin"/>
      </w:r>
      <w:r>
        <w:instrText xml:space="preserve"> SEQ Table \* ARABIC </w:instrText>
      </w:r>
      <w:r>
        <w:fldChar w:fldCharType="separate"/>
      </w:r>
      <w:r w:rsidR="004E5D9C">
        <w:rPr>
          <w:noProof/>
        </w:rPr>
        <w:t>13</w:t>
      </w:r>
      <w:r>
        <w:fldChar w:fldCharType="end"/>
      </w:r>
      <w:bookmarkEnd w:id="20"/>
      <w:bookmarkEnd w:id="21"/>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r>
        <w:lastRenderedPageBreak/>
        <w:t xml:space="preserve">Table </w:t>
      </w:r>
      <w:r>
        <w:fldChar w:fldCharType="begin"/>
      </w:r>
      <w:r>
        <w:instrText xml:space="preserve"> SEQ Table \* ARABIC </w:instrText>
      </w:r>
      <w:r>
        <w:fldChar w:fldCharType="separate"/>
      </w:r>
      <w:r w:rsidR="004E5D9C">
        <w:rPr>
          <w:noProof/>
        </w:rPr>
        <w:t>14</w:t>
      </w:r>
      <w:r>
        <w:fldChar w:fldCharType="end"/>
      </w:r>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D754AE">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D754AE">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EE4958" w:rsidRDefault="004E5D9C" w:rsidP="004E5D9C">
      <w:pPr>
        <w:pStyle w:val="Heading2"/>
      </w:pPr>
      <w:r>
        <w:lastRenderedPageBreak/>
        <w:t>Figures</w:t>
      </w:r>
    </w:p>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22" w:name="_Ref144911326"/>
      <w:bookmarkStart w:id="23" w:name="_Ref144911320"/>
      <w:r>
        <w:t xml:space="preserve">Figure </w:t>
      </w:r>
      <w:r w:rsidR="00180B1D">
        <w:fldChar w:fldCharType="begin"/>
      </w:r>
      <w:r w:rsidR="00180B1D">
        <w:instrText xml:space="preserve"> SEQ Figure \* ARABIC </w:instrText>
      </w:r>
      <w:r w:rsidR="00180B1D">
        <w:fldChar w:fldCharType="separate"/>
      </w:r>
      <w:r w:rsidR="00376C9E">
        <w:rPr>
          <w:noProof/>
        </w:rPr>
        <w:t>1</w:t>
      </w:r>
      <w:r w:rsidR="00180B1D">
        <w:rPr>
          <w:noProof/>
        </w:rPr>
        <w:fldChar w:fldCharType="end"/>
      </w:r>
      <w:bookmarkEnd w:id="22"/>
      <w:r>
        <w:t xml:space="preserve"> </w:t>
      </w:r>
      <w:proofErr w:type="gramStart"/>
      <w:r w:rsidR="00946021">
        <w:t>For</w:t>
      </w:r>
      <w:proofErr w:type="gramEnd"/>
      <w:r w:rsidR="00946021">
        <w:t xml:space="preserve"> 2023 (top)</w:t>
      </w:r>
      <w:r w:rsidR="00BA232A">
        <w:t xml:space="preserve"> </w:t>
      </w:r>
      <w:r>
        <w:t>age</w:t>
      </w:r>
      <w:r w:rsidR="00BA232A">
        <w:t xml:space="preserve"> at length (cm)</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3"/>
    </w:p>
    <w:p w:rsidR="00043B81" w:rsidRDefault="00043B81" w:rsidP="00991D8A"/>
    <w:p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21D1E50" wp14:editId="2220A873">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rsidR="00A53D3C" w:rsidRDefault="00A53D3C" w:rsidP="00A53D3C">
                            <w:pPr>
                              <w:spacing w:after="0" w:line="240" w:lineRule="auto"/>
                            </w:pPr>
                            <w:r>
                              <w:t>Model 23.1.0.</w:t>
                            </w:r>
                            <w:r>
                              <w:t>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D1E50"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rsidR="00A53D3C" w:rsidRDefault="00A53D3C" w:rsidP="00A53D3C">
                      <w:pPr>
                        <w:spacing w:after="0" w:line="240" w:lineRule="auto"/>
                      </w:pPr>
                      <w:r>
                        <w:t>Model 23.1.0.</w:t>
                      </w:r>
                      <w:r>
                        <w:t>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45BE0172" wp14:editId="254A5BB1">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23.1.0.</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rsidR="00A53D3C" w:rsidRDefault="00A53D3C" w:rsidP="00A53D3C">
                      <w:pPr>
                        <w:spacing w:after="0" w:line="240" w:lineRule="auto"/>
                      </w:pPr>
                      <w:r>
                        <w:t>Model 23.1.0.</w:t>
                      </w:r>
                      <w:r>
                        <w:t>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45BE0172" wp14:editId="254A5BB1">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rsidR="00A53D3C" w:rsidRDefault="00A53D3C"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rsidR="00A53D3C" w:rsidRDefault="00A53D3C"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5BE0172" wp14:editId="254A5BB1">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rsidR="00A53D3C" w:rsidRDefault="00A53D3C"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rsidR="002F3637" w:rsidRDefault="002F3637"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7C98"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rsidR="002F3637" w:rsidRDefault="002F3637" w:rsidP="00CF33E7">
                      <w:pPr>
                        <w:spacing w:after="0" w:line="240" w:lineRule="auto"/>
                      </w:pPr>
                      <w:r>
                        <w:t>Model 23.1.0.h</w:t>
                      </w:r>
                    </w:p>
                  </w:txbxContent>
                </v:textbox>
              </v:shape>
            </w:pict>
          </mc:Fallback>
        </mc:AlternateContent>
      </w:r>
      <w:r w:rsidR="00CF33E7">
        <w:rPr>
          <w:noProof/>
        </w:rPr>
        <w:drawing>
          <wp:inline distT="0" distB="0" distL="0" distR="0" wp14:anchorId="06F16E54" wp14:editId="772247B5">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7925D79F" wp14:editId="3BCDEC1E">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5E81064" wp14:editId="12C9AFD6">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5E6B609C" wp14:editId="58661F88">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rsidR="00A53D3C" w:rsidRDefault="00A53D3C" w:rsidP="00A53D3C">
      <w:pPr>
        <w:keepNext/>
        <w:jc w:val="center"/>
        <w:rPr>
          <w:noProof/>
        </w:rPr>
      </w:pPr>
      <w:r>
        <w:rPr>
          <w:noProof/>
        </w:rPr>
        <w:drawing>
          <wp:inline distT="0" distB="0" distL="0" distR="0" wp14:anchorId="118C71D4" wp14:editId="53F7947A">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67B9C" wp14:editId="0400DE93">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4" w:name="_Ref145171743"/>
      <w:r>
        <w:t xml:space="preserve">Figure </w:t>
      </w:r>
      <w:r>
        <w:fldChar w:fldCharType="begin"/>
      </w:r>
      <w:r>
        <w:instrText xml:space="preserve"> SEQ Figure \* ARABIC </w:instrText>
      </w:r>
      <w:r>
        <w:fldChar w:fldCharType="separate"/>
      </w:r>
      <w:r w:rsidR="00376C9E">
        <w:rPr>
          <w:noProof/>
        </w:rPr>
        <w:t>2</w:t>
      </w:r>
      <w:r>
        <w:fldChar w:fldCharType="end"/>
      </w:r>
      <w:bookmarkEnd w:id="24"/>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pPr>
        <w:keepNext/>
      </w:pPr>
      <w:r>
        <w:rPr>
          <w:noProof/>
        </w:rPr>
        <w:lastRenderedPageBreak/>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5" w:name="_Ref145171806"/>
      <w:r>
        <w:t xml:space="preserve">Figure </w:t>
      </w:r>
      <w:r>
        <w:fldChar w:fldCharType="begin"/>
      </w:r>
      <w:r>
        <w:instrText xml:space="preserve"> SEQ Figure \* ARABIC </w:instrText>
      </w:r>
      <w:r>
        <w:fldChar w:fldCharType="separate"/>
      </w:r>
      <w:r w:rsidR="00376C9E">
        <w:rPr>
          <w:noProof/>
        </w:rPr>
        <w:t>3</w:t>
      </w:r>
      <w:r>
        <w:fldChar w:fldCharType="end"/>
      </w:r>
      <w:bookmarkEnd w:id="25"/>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2F3637" w:rsidRDefault="002F3637"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rsidR="002F3637" w:rsidRDefault="002F3637"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2F3637" w:rsidRDefault="002F3637"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rsidR="002F3637" w:rsidRDefault="002F3637"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2F3637" w:rsidRDefault="002F3637"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rsidR="002F3637" w:rsidRDefault="002F3637"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6" w:name="_Ref145171809"/>
      <w:r>
        <w:t xml:space="preserve">Figure </w:t>
      </w:r>
      <w:r>
        <w:fldChar w:fldCharType="begin"/>
      </w:r>
      <w:r>
        <w:instrText xml:space="preserve"> SEQ Figure \* ARABIC </w:instrText>
      </w:r>
      <w:r>
        <w:fldChar w:fldCharType="separate"/>
      </w:r>
      <w:r w:rsidR="00376C9E">
        <w:rPr>
          <w:noProof/>
        </w:rPr>
        <w:t>4</w:t>
      </w:r>
      <w:r>
        <w:fldChar w:fldCharType="end"/>
      </w:r>
      <w:bookmarkEnd w:id="26"/>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7" w:name="_Ref145171849"/>
      <w:r>
        <w:t xml:space="preserve">Figure </w:t>
      </w:r>
      <w:r>
        <w:fldChar w:fldCharType="begin"/>
      </w:r>
      <w:r>
        <w:instrText xml:space="preserve"> SEQ Figure \* ARABIC </w:instrText>
      </w:r>
      <w:r>
        <w:fldChar w:fldCharType="separate"/>
      </w:r>
      <w:r w:rsidR="00376C9E">
        <w:rPr>
          <w:noProof/>
        </w:rPr>
        <w:t>5</w:t>
      </w:r>
      <w:r>
        <w:fldChar w:fldCharType="end"/>
      </w:r>
      <w:bookmarkEnd w:id="27"/>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8" w:name="_Ref145171920"/>
      <w:r>
        <w:t xml:space="preserve">Figure </w:t>
      </w:r>
      <w:r>
        <w:fldChar w:fldCharType="begin"/>
      </w:r>
      <w:r>
        <w:instrText xml:space="preserve"> SEQ Figure \* ARABIC </w:instrText>
      </w:r>
      <w:r>
        <w:fldChar w:fldCharType="separate"/>
      </w:r>
      <w:r w:rsidR="00376C9E">
        <w:rPr>
          <w:noProof/>
        </w:rPr>
        <w:t>6</w:t>
      </w:r>
      <w:r>
        <w:fldChar w:fldCharType="end"/>
      </w:r>
      <w:bookmarkEnd w:id="28"/>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29" w:name="_Ref145172026"/>
      <w:r>
        <w:t xml:space="preserve">Figure </w:t>
      </w:r>
      <w:r>
        <w:fldChar w:fldCharType="begin"/>
      </w:r>
      <w:r>
        <w:instrText xml:space="preserve"> SEQ Figure \* ARABIC </w:instrText>
      </w:r>
      <w:r>
        <w:fldChar w:fldCharType="separate"/>
      </w:r>
      <w:r w:rsidR="00376C9E">
        <w:rPr>
          <w:noProof/>
        </w:rPr>
        <w:t>7</w:t>
      </w:r>
      <w:r>
        <w:fldChar w:fldCharType="end"/>
      </w:r>
      <w:bookmarkEnd w:id="29"/>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0" w:name="_Ref145171955"/>
      <w:r>
        <w:t xml:space="preserve">Figure </w:t>
      </w:r>
      <w:r>
        <w:fldChar w:fldCharType="begin"/>
      </w:r>
      <w:r>
        <w:instrText xml:space="preserve"> SEQ Figure \* ARABIC </w:instrText>
      </w:r>
      <w:r>
        <w:fldChar w:fldCharType="separate"/>
      </w:r>
      <w:r w:rsidR="00376C9E">
        <w:rPr>
          <w:noProof/>
        </w:rPr>
        <w:t>8</w:t>
      </w:r>
      <w:r>
        <w:fldChar w:fldCharType="end"/>
      </w:r>
      <w:bookmarkEnd w:id="30"/>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31"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1"/>
    </w:p>
    <w:p w:rsidR="00056489" w:rsidRDefault="00056489" w:rsidP="00056489">
      <w:pPr>
        <w:pStyle w:val="Caption"/>
      </w:pPr>
      <w:bookmarkStart w:id="32" w:name="_Ref145171957"/>
      <w:r>
        <w:t xml:space="preserve">Figure </w:t>
      </w:r>
      <w:r>
        <w:fldChar w:fldCharType="begin"/>
      </w:r>
      <w:r>
        <w:instrText xml:space="preserve"> SEQ Figure \* ARABIC </w:instrText>
      </w:r>
      <w:r>
        <w:fldChar w:fldCharType="separate"/>
      </w:r>
      <w:r w:rsidR="00376C9E">
        <w:rPr>
          <w:noProof/>
        </w:rPr>
        <w:t>9</w:t>
      </w:r>
      <w:r>
        <w:fldChar w:fldCharType="end"/>
      </w:r>
      <w:bookmarkEnd w:id="32"/>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rsidR="002F3637" w:rsidRPr="00E45549" w:rsidRDefault="002F3637"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rsidR="002F3637" w:rsidRPr="00E45549" w:rsidRDefault="002F3637"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3"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rsidR="002F3637" w:rsidRPr="00E45549" w:rsidRDefault="002F3637" w:rsidP="00E45549">
                      <w:pPr>
                        <w:rPr>
                          <w:b/>
                        </w:rPr>
                      </w:pPr>
                      <w:r w:rsidRPr="00E45549">
                        <w:rPr>
                          <w:b/>
                        </w:rPr>
                        <w:t>Model 23.1.0.a</w:t>
                      </w:r>
                    </w:p>
                  </w:txbxContent>
                </v:textbox>
              </v:shape>
            </w:pict>
          </mc:Fallback>
        </mc:AlternateContent>
      </w:r>
      <w:bookmarkEnd w:id="33"/>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rsidR="002F3637" w:rsidRPr="00E45549" w:rsidRDefault="002F3637"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rsidR="002F3637" w:rsidRPr="00E45549" w:rsidRDefault="002F3637"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rsidR="002F3637" w:rsidRPr="00E45549" w:rsidRDefault="002F3637"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Default="002F3637"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rsidR="002F3637" w:rsidRDefault="002F3637"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4" w:name="_Ref145172134"/>
      <w:bookmarkStart w:id="35" w:name="_Ref145202165"/>
      <w:r>
        <w:t xml:space="preserve">Figure </w:t>
      </w:r>
      <w:r>
        <w:fldChar w:fldCharType="begin"/>
      </w:r>
      <w:r>
        <w:instrText xml:space="preserve"> SEQ Figure \* ARABIC </w:instrText>
      </w:r>
      <w:r>
        <w:fldChar w:fldCharType="separate"/>
      </w:r>
      <w:r w:rsidR="00376C9E">
        <w:rPr>
          <w:noProof/>
        </w:rPr>
        <w:t>10</w:t>
      </w:r>
      <w:r>
        <w:fldChar w:fldCharType="end"/>
      </w:r>
      <w:bookmarkEnd w:id="34"/>
      <w:r w:rsidR="00376C9E">
        <w:t xml:space="preserve"> Likelihood profiles scaling</w:t>
      </w:r>
      <w:r>
        <w:t xml:space="preserve"> the log survey catchability </w:t>
      </w:r>
      <w:r w:rsidR="00376C9E">
        <w:t xml:space="preserve">index </w:t>
      </w:r>
      <w:r>
        <w:t>from -0.5 to 0.5 for the main model components and in total.</w:t>
      </w:r>
      <w:bookmarkEnd w:id="35"/>
    </w:p>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36" w:name="_Ref145180837"/>
      <w:r>
        <w:t xml:space="preserve">Figure </w:t>
      </w:r>
      <w:r>
        <w:fldChar w:fldCharType="begin"/>
      </w:r>
      <w:r>
        <w:instrText xml:space="preserve"> SEQ Figure \* ARABIC </w:instrText>
      </w:r>
      <w:r>
        <w:fldChar w:fldCharType="separate"/>
      </w:r>
      <w:r w:rsidR="00376C9E">
        <w:rPr>
          <w:noProof/>
        </w:rPr>
        <w:t>12</w:t>
      </w:r>
      <w:r>
        <w:fldChar w:fldCharType="end"/>
      </w:r>
      <w:bookmarkEnd w:id="36"/>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37" w:name="_Ref145181161"/>
      <w:r>
        <w:t xml:space="preserve">Figure </w:t>
      </w:r>
      <w:r>
        <w:fldChar w:fldCharType="begin"/>
      </w:r>
      <w:r>
        <w:instrText xml:space="preserve"> SEQ Figure \* ARABIC </w:instrText>
      </w:r>
      <w:r>
        <w:fldChar w:fldCharType="separate"/>
      </w:r>
      <w:r w:rsidR="00376C9E">
        <w:rPr>
          <w:noProof/>
        </w:rPr>
        <w:t>13</w:t>
      </w:r>
      <w:r>
        <w:fldChar w:fldCharType="end"/>
      </w:r>
      <w:bookmarkEnd w:id="37"/>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rsidR="002F3637" w:rsidRDefault="002F3637"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rsidR="002F3637" w:rsidRDefault="002F3637"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rsidR="002F3637" w:rsidRDefault="002F3637"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rsidR="002F3637" w:rsidRDefault="002F3637"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38" w:name="_Ref145196136"/>
      <w:r>
        <w:t xml:space="preserve">Figure </w:t>
      </w:r>
      <w:r>
        <w:fldChar w:fldCharType="begin"/>
      </w:r>
      <w:r>
        <w:instrText xml:space="preserve"> SEQ Figure \* ARABIC </w:instrText>
      </w:r>
      <w:r>
        <w:fldChar w:fldCharType="separate"/>
      </w:r>
      <w:r w:rsidR="00376C9E">
        <w:rPr>
          <w:noProof/>
        </w:rPr>
        <w:t>14</w:t>
      </w:r>
      <w:r>
        <w:fldChar w:fldCharType="end"/>
      </w:r>
      <w:bookmarkEnd w:id="38"/>
      <w:r>
        <w:t xml:space="preserve"> 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rsidR="002F3637" w:rsidRDefault="002F3637"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rsidR="002F3637" w:rsidRDefault="002F3637">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rsidR="002F3637" w:rsidRDefault="002F3637"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rsidR="002F3637" w:rsidRDefault="002F3637"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rsidR="002F3637" w:rsidRDefault="002F3637"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rsidR="002F3637" w:rsidRDefault="002F3637"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39" w:name="_Ref145195111"/>
      <w:r>
        <w:t xml:space="preserve">Figure </w:t>
      </w:r>
      <w:r>
        <w:fldChar w:fldCharType="begin"/>
      </w:r>
      <w:r>
        <w:instrText xml:space="preserve"> SEQ Figure \* ARABIC </w:instrText>
      </w:r>
      <w:r>
        <w:fldChar w:fldCharType="separate"/>
      </w:r>
      <w:r w:rsidR="00376C9E">
        <w:rPr>
          <w:noProof/>
        </w:rPr>
        <w:t>15</w:t>
      </w:r>
      <w:r>
        <w:fldChar w:fldCharType="end"/>
      </w:r>
      <w:bookmarkEnd w:id="39"/>
      <w:r w:rsidRPr="00F3137B">
        <w:t xml:space="preserve"> </w:t>
      </w:r>
      <w:r>
        <w:t>Pearson residuals for survey age composition.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bookmarkStart w:id="40" w:name="_Ref145198753"/>
      <w:r>
        <w:t xml:space="preserve">Figure </w:t>
      </w:r>
      <w:r>
        <w:fldChar w:fldCharType="begin"/>
      </w:r>
      <w:r>
        <w:instrText xml:space="preserve"> SEQ Figure \* ARABIC </w:instrText>
      </w:r>
      <w:r>
        <w:fldChar w:fldCharType="separate"/>
      </w:r>
      <w:r w:rsidR="00376C9E">
        <w:rPr>
          <w:noProof/>
        </w:rPr>
        <w:t>16</w:t>
      </w:r>
      <w:r>
        <w:fldChar w:fldCharType="end"/>
      </w:r>
      <w:bookmarkEnd w:id="40"/>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C84DF7" w:rsidRDefault="00C84DF7" w:rsidP="00C84DF7">
      <w:r>
        <w:br w:type="page"/>
      </w:r>
    </w:p>
    <w:p w:rsidR="00C84DF7" w:rsidRDefault="00C84DF7" w:rsidP="00C84DF7"/>
    <w:p w:rsidR="00C84DF7" w:rsidRDefault="00C84DF7" w:rsidP="00C84DF7">
      <w:r>
        <w:rPr>
          <w:noProof/>
        </w:rPr>
        <mc:AlternateContent>
          <mc:Choice Requires="wps">
            <w:drawing>
              <wp:anchor distT="45720" distB="45720" distL="114300" distR="114300" simplePos="0" relativeHeight="251725824" behindDoc="0" locked="0" layoutInCell="1" allowOverlap="1" wp14:anchorId="17DB3D3D" wp14:editId="50C91072">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rsidR="002F3637" w:rsidRPr="00E45549" w:rsidRDefault="002F3637"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3D3D"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rsidR="002F3637" w:rsidRPr="00E45549" w:rsidRDefault="002F3637"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4C88C399" wp14:editId="35C4AAC9">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rsidR="00C84DF7" w:rsidRDefault="00C84DF7" w:rsidP="00C84DF7">
      <w:r>
        <w:rPr>
          <w:noProof/>
        </w:rPr>
        <mc:AlternateContent>
          <mc:Choice Requires="wps">
            <w:drawing>
              <wp:anchor distT="45720" distB="45720" distL="114300" distR="114300" simplePos="0" relativeHeight="251726848" behindDoc="0" locked="0" layoutInCell="1" allowOverlap="1" wp14:anchorId="54D8B191" wp14:editId="1820EBA2">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B191"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rsidR="002F3637" w:rsidRPr="00E45549" w:rsidRDefault="002F3637" w:rsidP="00C84DF7">
                      <w:pPr>
                        <w:rPr>
                          <w:b/>
                        </w:rPr>
                      </w:pPr>
                      <w:r w:rsidRPr="00E45549">
                        <w:rPr>
                          <w:b/>
                        </w:rPr>
                        <w:t>Model 23.1.0.b</w:t>
                      </w:r>
                    </w:p>
                  </w:txbxContent>
                </v:textbox>
              </v:shape>
            </w:pict>
          </mc:Fallback>
        </mc:AlternateContent>
      </w:r>
    </w:p>
    <w:p w:rsidR="00C84DF7" w:rsidRDefault="00C84DF7" w:rsidP="00C84DF7">
      <w:pPr>
        <w:pStyle w:val="Caption"/>
      </w:pPr>
      <w:r>
        <w:rPr>
          <w:noProof/>
        </w:rPr>
        <w:drawing>
          <wp:inline distT="0" distB="0" distL="0" distR="0" wp14:anchorId="41FC652B" wp14:editId="0AC1E8C2">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rsidR="00C84DF7" w:rsidRDefault="00C84DF7" w:rsidP="00C84DF7">
      <w:pPr>
        <w:pStyle w:val="Caption"/>
        <w:ind w:left="720" w:hanging="720"/>
      </w:pPr>
      <w:bookmarkStart w:id="41" w:name="_Ref145203279"/>
      <w:r>
        <w:t xml:space="preserve">Figure </w:t>
      </w:r>
      <w:r>
        <w:fldChar w:fldCharType="begin"/>
      </w:r>
      <w:r>
        <w:instrText xml:space="preserve"> SEQ Figure \* ARABIC </w:instrText>
      </w:r>
      <w:r>
        <w:fldChar w:fldCharType="separate"/>
      </w:r>
      <w:r w:rsidR="008D2927">
        <w:rPr>
          <w:noProof/>
        </w:rPr>
        <w:t>16</w:t>
      </w:r>
      <w:r>
        <w:fldChar w:fldCharType="end"/>
      </w:r>
      <w:bookmarkEnd w:id="41"/>
      <w:r>
        <w:t xml:space="preserve"> Key parameters fit for the likelihood profile scaling the log survey index catchability from -0.5 to 0.5 for Model 22.2 and Model 23.1.0.b.</w:t>
      </w:r>
    </w:p>
    <w:p w:rsidR="00C84DF7" w:rsidRDefault="00C84DF7" w:rsidP="00C84DF7">
      <w:r>
        <w:rPr>
          <w:noProof/>
        </w:rPr>
        <w:drawing>
          <wp:inline distT="0" distB="0" distL="0" distR="0" wp14:anchorId="4C0B0E8D" wp14:editId="5F3A1A47">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530EF494" wp14:editId="7FC9A2FC">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rsidR="008D2927" w:rsidRDefault="008D2927" w:rsidP="008D2927">
      <w:pPr>
        <w:pStyle w:val="Caption"/>
        <w:ind w:left="720" w:hanging="720"/>
      </w:pPr>
      <w:bookmarkStart w:id="42" w:name="_Ref145204868"/>
      <w:r>
        <w:t xml:space="preserve">Figure </w:t>
      </w:r>
      <w:r>
        <w:fldChar w:fldCharType="begin"/>
      </w:r>
      <w:r>
        <w:instrText xml:space="preserve"> SEQ Figure \* ARABIC </w:instrText>
      </w:r>
      <w:r>
        <w:fldChar w:fldCharType="separate"/>
      </w:r>
      <w:r>
        <w:rPr>
          <w:noProof/>
        </w:rPr>
        <w:t>17</w:t>
      </w:r>
      <w:r>
        <w:fldChar w:fldCharType="end"/>
      </w:r>
      <w:bookmarkEnd w:id="42"/>
      <w:r>
        <w:t xml:space="preserve"> Bottom trawl survey selectivity for Model 23.1.0.b with log catchability fixed at between (far left) -0.25 and (far right) 0.5 showing change to dome-shaped selectivity.  </w:t>
      </w:r>
    </w:p>
    <w:p w:rsidR="008D2927" w:rsidRDefault="008D2927" w:rsidP="00C84DF7"/>
    <w:p w:rsidR="00C84DF7" w:rsidRDefault="00C84DF7" w:rsidP="00F3137B">
      <w:pPr>
        <w:ind w:left="720" w:hanging="720"/>
      </w:pPr>
    </w:p>
    <w:p w:rsidR="003F1160" w:rsidRDefault="003F1160" w:rsidP="00751028">
      <w:pPr>
        <w:ind w:left="720" w:hanging="720"/>
      </w:pPr>
    </w:p>
    <w:p w:rsidR="00751028" w:rsidRDefault="003F1160" w:rsidP="00751028">
      <w:pPr>
        <w:ind w:left="720" w:hanging="720"/>
      </w:pPr>
      <w:r>
        <w:rPr>
          <w:noProof/>
        </w:rPr>
        <w:lastRenderedPageBreak/>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8D2927">
        <w:rPr>
          <w:noProof/>
        </w:rPr>
        <w:t>18</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8D2927">
        <w:rPr>
          <w:noProof/>
        </w:rPr>
        <w:t>19</w:t>
      </w:r>
      <w:r>
        <w:fldChar w:fldCharType="end"/>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lastRenderedPageBreak/>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r>
        <w:t xml:space="preserve">Figure </w:t>
      </w:r>
      <w:r>
        <w:fldChar w:fldCharType="begin"/>
      </w:r>
      <w:r>
        <w:instrText xml:space="preserve"> SEQ Figure \* ARABIC </w:instrText>
      </w:r>
      <w:r>
        <w:fldChar w:fldCharType="separate"/>
      </w:r>
      <w:r w:rsidR="008D2927">
        <w:rPr>
          <w:noProof/>
        </w:rPr>
        <w:t>20</w:t>
      </w:r>
      <w:r>
        <w:fldChar w:fldCharType="end"/>
      </w:r>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8D2927">
        <w:rPr>
          <w:noProof/>
        </w:rPr>
        <w:t>21</w:t>
      </w:r>
      <w:r>
        <w:fldChar w:fldCharType="end"/>
      </w:r>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3F1160">
      <w:pPr>
        <w:ind w:left="720" w:hanging="720"/>
      </w:pP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Pr="005B0918" w:rsidRDefault="005B0918" w:rsidP="005B0918"/>
    <w:p w:rsidR="00F64458" w:rsidRDefault="00D60394" w:rsidP="00D60394">
      <w:pPr>
        <w:keepNext/>
      </w:pPr>
      <w:r>
        <w:rPr>
          <w:noProof/>
        </w:rPr>
        <w:drawing>
          <wp:inline distT="0" distB="0" distL="0" distR="0">
            <wp:extent cx="2743200" cy="2743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_1_EBS_COD_Model22.2_old_EBSSHELF_Page_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_1_EBS_COD_Model22.2_old_EBSSHELF_Page_0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22</w:t>
      </w:r>
      <w:r>
        <w:fldChar w:fldCharType="end"/>
      </w:r>
      <w:r>
        <w:t xml:space="preserve"> OSA residual analysis for survey age composition from Model 22.2 old.</w:t>
      </w:r>
    </w:p>
    <w:p w:rsidR="0020748B" w:rsidRDefault="0020748B" w:rsidP="0020748B"/>
    <w:p w:rsidR="0020748B" w:rsidRPr="0020748B" w:rsidRDefault="0020748B" w:rsidP="0020748B"/>
    <w:p w:rsidR="00D60394" w:rsidRDefault="00D60394" w:rsidP="00D60394">
      <w:pPr>
        <w:keepNext/>
      </w:pPr>
      <w:r>
        <w:rPr>
          <w:noProof/>
        </w:rPr>
        <w:lastRenderedPageBreak/>
        <w:drawing>
          <wp:inline distT="0" distB="0" distL="0" distR="0" wp14:anchorId="4D20939C" wp14:editId="75CBA7F4">
            <wp:extent cx="2743200" cy="274320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_1_EBS_COD_Model22.2_updated_EBSSHELF_Page_0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1_EBS_COD_Model22.2_updated_EBSSHELF_Page_0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D60394" w:rsidP="00D60394">
      <w:pPr>
        <w:pStyle w:val="Caption"/>
      </w:pPr>
      <w:r>
        <w:t xml:space="preserve">Figure </w:t>
      </w:r>
      <w:r>
        <w:fldChar w:fldCharType="begin"/>
      </w:r>
      <w:r>
        <w:instrText xml:space="preserve"> SEQ Figure \* ARABIC </w:instrText>
      </w:r>
      <w:r>
        <w:fldChar w:fldCharType="separate"/>
      </w:r>
      <w:r w:rsidR="008D2927">
        <w:rPr>
          <w:noProof/>
        </w:rPr>
        <w:t>23</w:t>
      </w:r>
      <w:r>
        <w:fldChar w:fldCharType="end"/>
      </w:r>
      <w:r w:rsidR="00F64458">
        <w:t xml:space="preserve"> OSA residual analysis for </w:t>
      </w:r>
      <w:r w:rsidR="00F86ECC">
        <w:t xml:space="preserve">survey </w:t>
      </w:r>
      <w:r w:rsidR="00F64458">
        <w:t>age composition from</w:t>
      </w:r>
      <w:r>
        <w:t xml:space="preserve"> Model 22.2 updated.</w:t>
      </w:r>
    </w:p>
    <w:p w:rsidR="00D60394" w:rsidRDefault="00D60394" w:rsidP="00D60394"/>
    <w:p w:rsidR="00F86ECC" w:rsidRDefault="00D60394" w:rsidP="00F64458">
      <w:pPr>
        <w:keepNext/>
      </w:pPr>
      <w:r>
        <w:rPr>
          <w:noProof/>
        </w:rPr>
        <w:drawing>
          <wp:inline distT="0" distB="0" distL="0" distR="0">
            <wp:extent cx="2743200" cy="27432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_1_EBS_COD_MODEL23.1.0.a_EBSSHELF_Page_0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_1_EBS_COD_MODEL23.1.0.a_EBSSHELF_Page_0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24</w:t>
      </w:r>
      <w:r>
        <w:fldChar w:fldCharType="end"/>
      </w:r>
      <w:r>
        <w:t xml:space="preserve"> OSA residual analysis</w:t>
      </w:r>
      <w:r w:rsidRPr="00F64458">
        <w:t xml:space="preserve"> </w:t>
      </w:r>
      <w:r>
        <w:t xml:space="preserve">for survey age composition from Model 23.1.0.a. </w:t>
      </w:r>
    </w:p>
    <w:p w:rsidR="00F86ECC" w:rsidRPr="00F86ECC" w:rsidRDefault="00F86ECC" w:rsidP="00F86ECC"/>
    <w:p w:rsidR="00F86ECC" w:rsidRDefault="00D60394" w:rsidP="00F64458">
      <w:pPr>
        <w:keepNext/>
      </w:pPr>
      <w:r>
        <w:rPr>
          <w:noProof/>
        </w:rPr>
        <w:lastRenderedPageBreak/>
        <w:drawing>
          <wp:inline distT="0" distB="0" distL="0" distR="0">
            <wp:extent cx="2743200" cy="27432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_1_EBS_COD_MODEL23.1.0.b_EBSSHELF_Page_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_1_EBS_COD_MODEL23.1.0.b_EBSSHELF_Page_0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25</w:t>
      </w:r>
      <w:r>
        <w:fldChar w:fldCharType="end"/>
      </w:r>
      <w:r>
        <w:t xml:space="preserve"> OSA residual analysis</w:t>
      </w:r>
      <w:r w:rsidRPr="00F64458">
        <w:t xml:space="preserve"> </w:t>
      </w:r>
      <w:r>
        <w:t>for survey age composition from Model 23.1.0.b</w:t>
      </w:r>
    </w:p>
    <w:p w:rsidR="00F86ECC" w:rsidRDefault="00D60394" w:rsidP="00F86ECC">
      <w:pPr>
        <w:pStyle w:val="Caption"/>
      </w:pPr>
      <w:r>
        <w:rPr>
          <w:noProof/>
        </w:rPr>
        <w:drawing>
          <wp:inline distT="0" distB="0" distL="0" distR="0">
            <wp:extent cx="2743200" cy="27432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_1_EBS_COD_MODEL23.1.0.d_EBSSHELF_Page_0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1_EBS_COD_MODEL23.1.0.d_EBSSHELF_Page_0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26</w:t>
      </w:r>
      <w:r>
        <w:fldChar w:fldCharType="end"/>
      </w:r>
      <w:r>
        <w:t xml:space="preserve"> OSA residual analysis</w:t>
      </w:r>
      <w:r w:rsidRPr="00F64458">
        <w:t xml:space="preserve"> </w:t>
      </w:r>
      <w:r>
        <w:t>for survey age composition from Model 23.1.0.d</w:t>
      </w:r>
    </w:p>
    <w:p w:rsidR="00F86ECC" w:rsidRPr="00F86ECC" w:rsidRDefault="00F86ECC" w:rsidP="00F86ECC"/>
    <w:p w:rsidR="00F64458" w:rsidRDefault="00D60394" w:rsidP="00F64458">
      <w:pPr>
        <w:keepNext/>
      </w:pPr>
      <w:r>
        <w:rPr>
          <w:noProof/>
        </w:rPr>
        <w:lastRenderedPageBreak/>
        <w:drawing>
          <wp:inline distT="0" distB="0" distL="0" distR="0">
            <wp:extent cx="2743200" cy="27432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_1_EBS_COD_MODEL23.1.0.g_EBSSHELF_Page_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_1_EBS_COD_MODEL23.1.0.g_EBSSHELF_Page_0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F64458" w:rsidP="00F64458">
      <w:pPr>
        <w:pStyle w:val="Caption"/>
      </w:pPr>
      <w:r>
        <w:t xml:space="preserve">Figure </w:t>
      </w:r>
      <w:r>
        <w:fldChar w:fldCharType="begin"/>
      </w:r>
      <w:r>
        <w:instrText xml:space="preserve"> SEQ Figure \* ARABIC </w:instrText>
      </w:r>
      <w:r>
        <w:fldChar w:fldCharType="separate"/>
      </w:r>
      <w:r w:rsidR="008D2927">
        <w:rPr>
          <w:noProof/>
        </w:rPr>
        <w:t>27</w:t>
      </w:r>
      <w:r>
        <w:fldChar w:fldCharType="end"/>
      </w:r>
      <w:r>
        <w:t xml:space="preserve"> OSA residual analysis</w:t>
      </w:r>
      <w:r w:rsidRPr="00F64458">
        <w:t xml:space="preserve"> </w:t>
      </w:r>
      <w:r>
        <w:t xml:space="preserve">for </w:t>
      </w:r>
      <w:r w:rsidR="00F86ECC">
        <w:t xml:space="preserve">survey </w:t>
      </w:r>
      <w:r>
        <w:t>age composition from Model 23.1.0.</w:t>
      </w:r>
      <w:r w:rsidR="00F86ECC">
        <w:t>g</w:t>
      </w:r>
      <w:r>
        <w:t>.</w:t>
      </w:r>
    </w:p>
    <w:p w:rsidR="00F64458" w:rsidRDefault="00F64458" w:rsidP="00F64458">
      <w:pPr>
        <w:keepNext/>
      </w:pPr>
      <w:r>
        <w:rPr>
          <w:noProof/>
        </w:rPr>
        <w:drawing>
          <wp:inline distT="0" distB="0" distL="0" distR="0">
            <wp:extent cx="2743200" cy="27432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1_EBS_COD_MODEL23.1.0.h_EBSSHELF_Page_0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_1_EBS_COD_MODEL23.1.0.h_EBSSHELF_Page_0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64458" w:rsidRDefault="00F64458" w:rsidP="00F64458">
      <w:pPr>
        <w:pStyle w:val="Caption"/>
      </w:pPr>
      <w:r>
        <w:t xml:space="preserve">Figure </w:t>
      </w:r>
      <w:r>
        <w:fldChar w:fldCharType="begin"/>
      </w:r>
      <w:r>
        <w:instrText xml:space="preserve"> SEQ Figure \* ARABIC </w:instrText>
      </w:r>
      <w:r>
        <w:fldChar w:fldCharType="separate"/>
      </w:r>
      <w:r w:rsidR="008D2927">
        <w:rPr>
          <w:noProof/>
        </w:rPr>
        <w:t>28</w:t>
      </w:r>
      <w:r>
        <w:fldChar w:fldCharType="end"/>
      </w:r>
      <w:r>
        <w:t xml:space="preserve"> OSA residual analysis for </w:t>
      </w:r>
      <w:r w:rsidR="00F86ECC">
        <w:t xml:space="preserve">survey </w:t>
      </w:r>
      <w:r>
        <w:t>age composition from Model 23.1.0.h</w:t>
      </w:r>
    </w:p>
    <w:p w:rsidR="00F86ECC" w:rsidRDefault="00F86ECC" w:rsidP="00F86ECC"/>
    <w:p w:rsidR="00F86ECC" w:rsidRDefault="00F86ECC" w:rsidP="00F86ECC">
      <w:r>
        <w:rPr>
          <w:noProof/>
        </w:rPr>
        <w:lastRenderedPageBreak/>
        <w:drawing>
          <wp:inline distT="0" distB="0" distL="0" distR="0">
            <wp:extent cx="2743200" cy="27432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_1_EBS_COD_Model22.2_old_EBSSHELF_Page_0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_1_EBS_COD_Model22.2_old_EBSSHELF_Page_0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8D2927">
        <w:rPr>
          <w:noProof/>
        </w:rPr>
        <w:t>29</w:t>
      </w:r>
      <w:r>
        <w:fldChar w:fldCharType="end"/>
      </w:r>
      <w:r>
        <w:t xml:space="preserve"> OSA residual analysis for survey </w:t>
      </w:r>
      <w:r w:rsidR="0018518C">
        <w:t>length</w:t>
      </w:r>
      <w:r>
        <w:t xml:space="preserve"> composition from Model </w:t>
      </w:r>
      <w:r w:rsidR="0018518C">
        <w:t>22.2 old.</w:t>
      </w:r>
    </w:p>
    <w:p w:rsidR="0018518C" w:rsidRDefault="0018518C" w:rsidP="0018518C">
      <w:r>
        <w:rPr>
          <w:noProof/>
        </w:rPr>
        <w:drawing>
          <wp:inline distT="0" distB="0" distL="0" distR="0">
            <wp:extent cx="2743200" cy="27432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_1_EBS_COD_Model22.2_updated_EBSSHELF_Page_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_1_EBS_COD_Model22.2_updated_EBSSHELF_Page_0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8D2927">
        <w:rPr>
          <w:noProof/>
        </w:rPr>
        <w:t>30</w:t>
      </w:r>
      <w:r>
        <w:fldChar w:fldCharType="end"/>
      </w:r>
      <w:r>
        <w:t xml:space="preserve"> OSA residual analysis for survey length composition from Model 22.2 updated.</w:t>
      </w:r>
    </w:p>
    <w:p w:rsidR="0018518C" w:rsidRDefault="0018518C" w:rsidP="0018518C">
      <w:r>
        <w:rPr>
          <w:noProof/>
        </w:rPr>
        <w:lastRenderedPageBreak/>
        <w:drawing>
          <wp:inline distT="0" distB="0" distL="0" distR="0">
            <wp:extent cx="2743200" cy="27432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_1_EBS_COD_MODEL23.1.0.a_EBSSHELF_Page_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_1_EBS_COD_MODEL23.1.0.a_EBSSHELF_Page_0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8D2927">
        <w:rPr>
          <w:noProof/>
        </w:rPr>
        <w:t>31</w:t>
      </w:r>
      <w:r>
        <w:fldChar w:fldCharType="end"/>
      </w:r>
      <w:r>
        <w:t xml:space="preserve"> OSA residual analysis for survey length composition from Model 23.1.0.a.</w:t>
      </w:r>
    </w:p>
    <w:p w:rsidR="0018518C" w:rsidRDefault="0018518C" w:rsidP="0018518C">
      <w:r>
        <w:rPr>
          <w:noProof/>
        </w:rPr>
        <w:drawing>
          <wp:inline distT="0" distB="0" distL="0" distR="0">
            <wp:extent cx="2743200" cy="27432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_1_EBS_COD_MODEL23.1.0.b_EBSSHELF_Page_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_1_EBS_COD_MODEL23.1.0.b_EBSSHELF_Page_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32</w:t>
      </w:r>
      <w:r>
        <w:fldChar w:fldCharType="end"/>
      </w:r>
      <w:r>
        <w:t xml:space="preserve"> OSA residual analysis for survey length composition from Model 23.1.0.b.</w:t>
      </w:r>
    </w:p>
    <w:p w:rsidR="0018518C" w:rsidRDefault="0018518C" w:rsidP="0018518C">
      <w:r>
        <w:rPr>
          <w:noProof/>
        </w:rPr>
        <w:lastRenderedPageBreak/>
        <w:drawing>
          <wp:inline distT="0" distB="0" distL="0" distR="0">
            <wp:extent cx="2743200" cy="27432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_1_EBS_COD_MODEL23.1.0.b_EBSSHELF_Page_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_1_EBS_COD_MODEL23.1.0.b_EBSSHELF_Page_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33</w:t>
      </w:r>
      <w:r>
        <w:fldChar w:fldCharType="end"/>
      </w:r>
      <w:r>
        <w:t xml:space="preserve"> OSA residual analysis for survey length composition from Model 23.1.0.d.</w:t>
      </w:r>
    </w:p>
    <w:p w:rsidR="0018518C" w:rsidRDefault="0018518C" w:rsidP="0018518C">
      <w:r>
        <w:rPr>
          <w:noProof/>
        </w:rPr>
        <w:drawing>
          <wp:inline distT="0" distB="0" distL="0" distR="0">
            <wp:extent cx="2743200" cy="27432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_1_EBS_COD_MODEL23.1.0.g_EBSSHELF_Page_0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_1_EBS_COD_MODEL23.1.0.g_EBSSHELF_Page_0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34</w:t>
      </w:r>
      <w:r>
        <w:fldChar w:fldCharType="end"/>
      </w:r>
      <w:r>
        <w:t xml:space="preserve"> OSA residual analysis for survey length composition from Model 23.1.0.g.</w:t>
      </w:r>
    </w:p>
    <w:p w:rsidR="0018518C" w:rsidRDefault="0018518C" w:rsidP="0018518C">
      <w:r>
        <w:rPr>
          <w:noProof/>
        </w:rPr>
        <w:lastRenderedPageBreak/>
        <w:drawing>
          <wp:inline distT="0" distB="0" distL="0" distR="0">
            <wp:extent cx="2743200" cy="274320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_1_EBS_COD_MODEL23.1.0.h_EBSSHELF_Page_0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_1_EBS_COD_MODEL23.1.0.h_EBSSHELF_Page_0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8D2927">
        <w:rPr>
          <w:noProof/>
        </w:rPr>
        <w:t>35</w:t>
      </w:r>
      <w:r>
        <w:fldChar w:fldCharType="end"/>
      </w:r>
      <w:r>
        <w:t xml:space="preserve"> OSA residual analysis for survey length composition from Model 23.1.0.h.</w:t>
      </w:r>
    </w:p>
    <w:p w:rsidR="00A814EA" w:rsidRDefault="00A814EA" w:rsidP="0018518C"/>
    <w:p w:rsidR="00A814EA" w:rsidRDefault="00A814EA" w:rsidP="0018518C">
      <w:r>
        <w:rPr>
          <w:noProof/>
        </w:rPr>
        <w:drawing>
          <wp:inline distT="0" distB="0" distL="0" distR="0">
            <wp:extent cx="2743200" cy="274320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_1_EBS_COD_Model22.2_old_Fishery_Page_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_1_EBS_COD_Model22.2_old_Fishery_Page_0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36</w:t>
      </w:r>
      <w:r>
        <w:fldChar w:fldCharType="end"/>
      </w:r>
      <w:r>
        <w:t xml:space="preserve"> OSA residual analysis for fishery length composition from old Model 22.2.</w:t>
      </w:r>
    </w:p>
    <w:p w:rsidR="00A814EA" w:rsidRDefault="00A814EA" w:rsidP="00A814EA">
      <w:r>
        <w:rPr>
          <w:noProof/>
        </w:rPr>
        <w:lastRenderedPageBreak/>
        <w:drawing>
          <wp:inline distT="0" distB="0" distL="0" distR="0">
            <wp:extent cx="2743200" cy="2743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_1_EBS_COD_Model22.2_updated_Fishery_Page_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Pr>
          <w:noProof/>
        </w:rPr>
        <w:drawing>
          <wp:inline distT="0" distB="0" distL="0" distR="0">
            <wp:extent cx="2743200" cy="2743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_1_EBS_COD_Model22.2_updated_Fishery_Page_0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37</w:t>
      </w:r>
      <w:r>
        <w:fldChar w:fldCharType="end"/>
      </w:r>
      <w:r>
        <w:t xml:space="preserve"> OSA residual analysis for fishery length composition from the updated Model 22.2.</w:t>
      </w:r>
    </w:p>
    <w:p w:rsidR="00A814EA" w:rsidRDefault="00A814EA" w:rsidP="00A814EA"/>
    <w:p w:rsidR="00A814EA" w:rsidRDefault="00A814EA" w:rsidP="00A814EA">
      <w:r>
        <w:rPr>
          <w:noProof/>
        </w:rPr>
        <w:drawing>
          <wp:inline distT="0" distB="0" distL="0" distR="0">
            <wp:extent cx="2743200" cy="27432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_1_EBS_COD_MODEL23.1.0.a_Fishery_Page_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_1_EBS_COD_MODEL23.1.0.a_Fishery_Page_0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38</w:t>
      </w:r>
      <w:r>
        <w:fldChar w:fldCharType="end"/>
      </w:r>
      <w:r>
        <w:t xml:space="preserve"> OSA residual analysis for fishery length composition from the updated Model 23.1.0.a.</w:t>
      </w:r>
    </w:p>
    <w:p w:rsidR="00A814EA" w:rsidRDefault="00A814EA" w:rsidP="00A814EA"/>
    <w:p w:rsidR="00A814EA" w:rsidRDefault="00A814EA" w:rsidP="0018518C">
      <w:r>
        <w:rPr>
          <w:noProof/>
        </w:rPr>
        <w:lastRenderedPageBreak/>
        <w:drawing>
          <wp:inline distT="0" distB="0" distL="0" distR="0">
            <wp:extent cx="2743200" cy="2743200"/>
            <wp:effectExtent l="19050" t="19050" r="1905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_1_EBS_COD_MODEL23.1.0.b_Fishery_Page_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_1_EBS_COD_MODEL23.1.0.b_Fishery_Page_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39</w:t>
      </w:r>
      <w:r>
        <w:fldChar w:fldCharType="end"/>
      </w:r>
      <w:r>
        <w:t xml:space="preserve"> OSA residual analysis for fishery length composition from the updated Model 23.1.0.b.</w:t>
      </w:r>
    </w:p>
    <w:p w:rsidR="00A814EA" w:rsidRDefault="00A814EA" w:rsidP="00A814EA">
      <w:r>
        <w:rPr>
          <w:noProof/>
        </w:rPr>
        <w:drawing>
          <wp:inline distT="0" distB="0" distL="0" distR="0">
            <wp:extent cx="2743200" cy="27432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_1_EBS_COD_MODEL23.1.0.d_Fishery_Page_0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_1_EBS_COD_MODEL23.1.0.d_Fishery_Page_0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8D2927">
        <w:rPr>
          <w:noProof/>
        </w:rPr>
        <w:t>40</w:t>
      </w:r>
      <w:r>
        <w:fldChar w:fldCharType="end"/>
      </w:r>
      <w:r>
        <w:t xml:space="preserve"> OSA residual analysis for fishery length composition from the updated Model 23.1.0.d.</w:t>
      </w:r>
    </w:p>
    <w:p w:rsidR="005B0918" w:rsidRDefault="005B0918" w:rsidP="00A814EA">
      <w:r>
        <w:rPr>
          <w:noProof/>
        </w:rPr>
        <w:lastRenderedPageBreak/>
        <w:drawing>
          <wp:inline distT="0" distB="0" distL="0" distR="0">
            <wp:extent cx="2743200" cy="274320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_1_EBS_COD_MODEL23.1.0.g_Fishery_Page_0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_1_EBS_COD_MODEL23.1.0.g_Fishery_Page_0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8D2927">
        <w:rPr>
          <w:noProof/>
        </w:rPr>
        <w:t>41</w:t>
      </w:r>
      <w:r>
        <w:fldChar w:fldCharType="end"/>
      </w:r>
      <w:r>
        <w:t xml:space="preserve"> OSA residual analysis for fishery length composition from the updated Model 23.1.0.g.</w:t>
      </w:r>
    </w:p>
    <w:p w:rsidR="005B0918" w:rsidRDefault="005B0918" w:rsidP="005B0918">
      <w:r>
        <w:rPr>
          <w:noProof/>
        </w:rPr>
        <w:drawing>
          <wp:inline distT="0" distB="0" distL="0" distR="0">
            <wp:extent cx="2743200" cy="27432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_1_EBS_COD_MODEL23.1.0.h_Fishery_Page_0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_1_EBS_COD_MODEL23.1.0.h_Fishery_Page_0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8D2927">
        <w:rPr>
          <w:noProof/>
        </w:rPr>
        <w:t>42</w:t>
      </w:r>
      <w:r>
        <w:fldChar w:fldCharType="end"/>
      </w:r>
      <w:r>
        <w:t xml:space="preserve"> OSA residual analysis for fishery length composition from the updated Model 23.1.0.h.</w:t>
      </w:r>
    </w:p>
    <w:p w:rsidR="005B0918" w:rsidRDefault="005B0918" w:rsidP="005B0918"/>
    <w:p w:rsidR="005B0918" w:rsidRDefault="005B0918" w:rsidP="00A814EA"/>
    <w:p w:rsidR="00A814EA" w:rsidRDefault="00A814EA" w:rsidP="00A814EA"/>
    <w:p w:rsidR="00A814EA" w:rsidRDefault="00A814EA" w:rsidP="0018518C"/>
    <w:p w:rsidR="0018518C" w:rsidRDefault="0018518C" w:rsidP="0018518C"/>
    <w:p w:rsidR="0018518C" w:rsidRDefault="0018518C" w:rsidP="0018518C"/>
    <w:p w:rsidR="0018518C" w:rsidRPr="0018518C" w:rsidRDefault="0018518C" w:rsidP="0018518C"/>
    <w:p w:rsidR="0018518C" w:rsidRPr="0018518C" w:rsidRDefault="0018518C" w:rsidP="0018518C"/>
    <w:p w:rsidR="0018518C" w:rsidRPr="0018518C" w:rsidRDefault="0018518C" w:rsidP="0018518C"/>
    <w:p w:rsidR="00F86ECC" w:rsidRPr="00F86ECC" w:rsidRDefault="00F86ECC" w:rsidP="00F86ECC"/>
    <w:sectPr w:rsidR="00F86ECC" w:rsidRPr="00F86ECC"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30FC6"/>
    <w:rsid w:val="0004023B"/>
    <w:rsid w:val="0004107E"/>
    <w:rsid w:val="00043B81"/>
    <w:rsid w:val="00046CAD"/>
    <w:rsid w:val="00056489"/>
    <w:rsid w:val="00061271"/>
    <w:rsid w:val="000667AA"/>
    <w:rsid w:val="000678AE"/>
    <w:rsid w:val="000955CA"/>
    <w:rsid w:val="000B0E58"/>
    <w:rsid w:val="000C3836"/>
    <w:rsid w:val="000C484F"/>
    <w:rsid w:val="000C4856"/>
    <w:rsid w:val="000C5099"/>
    <w:rsid w:val="000C5133"/>
    <w:rsid w:val="000D30AC"/>
    <w:rsid w:val="000E20F0"/>
    <w:rsid w:val="000E3319"/>
    <w:rsid w:val="00106517"/>
    <w:rsid w:val="00106C64"/>
    <w:rsid w:val="0014291E"/>
    <w:rsid w:val="00165982"/>
    <w:rsid w:val="0016606E"/>
    <w:rsid w:val="00175588"/>
    <w:rsid w:val="00180B1D"/>
    <w:rsid w:val="0018518C"/>
    <w:rsid w:val="00186F2A"/>
    <w:rsid w:val="00187389"/>
    <w:rsid w:val="00194C2B"/>
    <w:rsid w:val="001B1B9D"/>
    <w:rsid w:val="001C1BA6"/>
    <w:rsid w:val="001D33B4"/>
    <w:rsid w:val="001E6582"/>
    <w:rsid w:val="001E6E1C"/>
    <w:rsid w:val="001F14ED"/>
    <w:rsid w:val="001F1694"/>
    <w:rsid w:val="0020748B"/>
    <w:rsid w:val="0022042B"/>
    <w:rsid w:val="00224C7E"/>
    <w:rsid w:val="00226056"/>
    <w:rsid w:val="00226128"/>
    <w:rsid w:val="00236427"/>
    <w:rsid w:val="002551CA"/>
    <w:rsid w:val="0026197E"/>
    <w:rsid w:val="00277849"/>
    <w:rsid w:val="0028662A"/>
    <w:rsid w:val="002A1F1E"/>
    <w:rsid w:val="002A2C4D"/>
    <w:rsid w:val="002A764E"/>
    <w:rsid w:val="002B16A0"/>
    <w:rsid w:val="002D3ED7"/>
    <w:rsid w:val="002D6095"/>
    <w:rsid w:val="002D6CAB"/>
    <w:rsid w:val="002D7BF9"/>
    <w:rsid w:val="002E231F"/>
    <w:rsid w:val="002F336E"/>
    <w:rsid w:val="002F3637"/>
    <w:rsid w:val="00310ACE"/>
    <w:rsid w:val="00312926"/>
    <w:rsid w:val="00313055"/>
    <w:rsid w:val="0032371B"/>
    <w:rsid w:val="00330B51"/>
    <w:rsid w:val="003332EB"/>
    <w:rsid w:val="00336266"/>
    <w:rsid w:val="00336275"/>
    <w:rsid w:val="0034083C"/>
    <w:rsid w:val="00345EDE"/>
    <w:rsid w:val="0035067A"/>
    <w:rsid w:val="00362669"/>
    <w:rsid w:val="00376C9E"/>
    <w:rsid w:val="00383D67"/>
    <w:rsid w:val="00386EEF"/>
    <w:rsid w:val="003946B0"/>
    <w:rsid w:val="00394E1C"/>
    <w:rsid w:val="003A0F05"/>
    <w:rsid w:val="003A77F3"/>
    <w:rsid w:val="003B5865"/>
    <w:rsid w:val="003D30B8"/>
    <w:rsid w:val="003E2C0E"/>
    <w:rsid w:val="003F1160"/>
    <w:rsid w:val="0040176C"/>
    <w:rsid w:val="00404421"/>
    <w:rsid w:val="00410174"/>
    <w:rsid w:val="00417513"/>
    <w:rsid w:val="00423AE4"/>
    <w:rsid w:val="00423E69"/>
    <w:rsid w:val="004301E7"/>
    <w:rsid w:val="00441430"/>
    <w:rsid w:val="00441D0D"/>
    <w:rsid w:val="0045662E"/>
    <w:rsid w:val="00460BA2"/>
    <w:rsid w:val="00462D8F"/>
    <w:rsid w:val="004716E9"/>
    <w:rsid w:val="00473130"/>
    <w:rsid w:val="004878AF"/>
    <w:rsid w:val="004939CB"/>
    <w:rsid w:val="004A6128"/>
    <w:rsid w:val="004A67C9"/>
    <w:rsid w:val="004B073F"/>
    <w:rsid w:val="004B0CCC"/>
    <w:rsid w:val="004B3EFE"/>
    <w:rsid w:val="004C076D"/>
    <w:rsid w:val="004D2D47"/>
    <w:rsid w:val="004E22EE"/>
    <w:rsid w:val="004E3ED9"/>
    <w:rsid w:val="004E4812"/>
    <w:rsid w:val="004E5D9C"/>
    <w:rsid w:val="004E7ECC"/>
    <w:rsid w:val="004F0C0A"/>
    <w:rsid w:val="004F555B"/>
    <w:rsid w:val="00501F87"/>
    <w:rsid w:val="005131C5"/>
    <w:rsid w:val="005154D4"/>
    <w:rsid w:val="00517DE3"/>
    <w:rsid w:val="00542AC1"/>
    <w:rsid w:val="00550C3D"/>
    <w:rsid w:val="00557FE7"/>
    <w:rsid w:val="005615E5"/>
    <w:rsid w:val="0056704B"/>
    <w:rsid w:val="00572AC4"/>
    <w:rsid w:val="00597551"/>
    <w:rsid w:val="005A458D"/>
    <w:rsid w:val="005B0918"/>
    <w:rsid w:val="005D69D8"/>
    <w:rsid w:val="005D6D1E"/>
    <w:rsid w:val="005F1AFD"/>
    <w:rsid w:val="005F4BF4"/>
    <w:rsid w:val="006031B4"/>
    <w:rsid w:val="00612B8A"/>
    <w:rsid w:val="006148DC"/>
    <w:rsid w:val="00623E1E"/>
    <w:rsid w:val="00624AA7"/>
    <w:rsid w:val="0063378C"/>
    <w:rsid w:val="006635B4"/>
    <w:rsid w:val="00666929"/>
    <w:rsid w:val="006800E4"/>
    <w:rsid w:val="00685442"/>
    <w:rsid w:val="00694A77"/>
    <w:rsid w:val="006B16EF"/>
    <w:rsid w:val="006C2441"/>
    <w:rsid w:val="006D22FF"/>
    <w:rsid w:val="006D48F7"/>
    <w:rsid w:val="006F16B4"/>
    <w:rsid w:val="006F4032"/>
    <w:rsid w:val="007226C0"/>
    <w:rsid w:val="00723AA3"/>
    <w:rsid w:val="007465AD"/>
    <w:rsid w:val="00751028"/>
    <w:rsid w:val="007553AE"/>
    <w:rsid w:val="00761027"/>
    <w:rsid w:val="007636F6"/>
    <w:rsid w:val="00767BB7"/>
    <w:rsid w:val="007713C0"/>
    <w:rsid w:val="00776612"/>
    <w:rsid w:val="0078083A"/>
    <w:rsid w:val="007853D0"/>
    <w:rsid w:val="00790F3D"/>
    <w:rsid w:val="007A24C3"/>
    <w:rsid w:val="007A3631"/>
    <w:rsid w:val="007B3A99"/>
    <w:rsid w:val="007C558B"/>
    <w:rsid w:val="007D002A"/>
    <w:rsid w:val="007E77AD"/>
    <w:rsid w:val="007F42FE"/>
    <w:rsid w:val="007F5EA6"/>
    <w:rsid w:val="00801D72"/>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D2424"/>
    <w:rsid w:val="008D2927"/>
    <w:rsid w:val="008E4ACD"/>
    <w:rsid w:val="008E5E0A"/>
    <w:rsid w:val="00904BB9"/>
    <w:rsid w:val="00906E5B"/>
    <w:rsid w:val="009165C0"/>
    <w:rsid w:val="009417F6"/>
    <w:rsid w:val="00941CEA"/>
    <w:rsid w:val="00945BFB"/>
    <w:rsid w:val="00946021"/>
    <w:rsid w:val="00950049"/>
    <w:rsid w:val="009513BC"/>
    <w:rsid w:val="00961868"/>
    <w:rsid w:val="0096272D"/>
    <w:rsid w:val="009640C4"/>
    <w:rsid w:val="009647E3"/>
    <w:rsid w:val="00977819"/>
    <w:rsid w:val="00977AD2"/>
    <w:rsid w:val="009812AF"/>
    <w:rsid w:val="00991D8A"/>
    <w:rsid w:val="00993D4A"/>
    <w:rsid w:val="009A3977"/>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DE4"/>
    <w:rsid w:val="00A42249"/>
    <w:rsid w:val="00A50BD0"/>
    <w:rsid w:val="00A53D3C"/>
    <w:rsid w:val="00A62096"/>
    <w:rsid w:val="00A73443"/>
    <w:rsid w:val="00A74926"/>
    <w:rsid w:val="00A804DA"/>
    <w:rsid w:val="00A814EA"/>
    <w:rsid w:val="00A970F0"/>
    <w:rsid w:val="00AB2C9C"/>
    <w:rsid w:val="00AC4CB8"/>
    <w:rsid w:val="00AD7256"/>
    <w:rsid w:val="00AE63F2"/>
    <w:rsid w:val="00B01B77"/>
    <w:rsid w:val="00B23A39"/>
    <w:rsid w:val="00B27A5A"/>
    <w:rsid w:val="00B537E2"/>
    <w:rsid w:val="00B8554E"/>
    <w:rsid w:val="00B92FC6"/>
    <w:rsid w:val="00BA232A"/>
    <w:rsid w:val="00BA4A05"/>
    <w:rsid w:val="00BA5591"/>
    <w:rsid w:val="00BB0590"/>
    <w:rsid w:val="00BB4579"/>
    <w:rsid w:val="00BB6EF4"/>
    <w:rsid w:val="00BC1561"/>
    <w:rsid w:val="00BC23F1"/>
    <w:rsid w:val="00BC3A2F"/>
    <w:rsid w:val="00BD122C"/>
    <w:rsid w:val="00BD62F8"/>
    <w:rsid w:val="00BE5393"/>
    <w:rsid w:val="00BF0703"/>
    <w:rsid w:val="00C003A4"/>
    <w:rsid w:val="00C11C12"/>
    <w:rsid w:val="00C2345E"/>
    <w:rsid w:val="00C405EB"/>
    <w:rsid w:val="00C84DF7"/>
    <w:rsid w:val="00CA1F50"/>
    <w:rsid w:val="00CA5279"/>
    <w:rsid w:val="00CA67E5"/>
    <w:rsid w:val="00CC62BC"/>
    <w:rsid w:val="00CD378C"/>
    <w:rsid w:val="00CE1EAB"/>
    <w:rsid w:val="00CE631C"/>
    <w:rsid w:val="00CE6364"/>
    <w:rsid w:val="00CF10CB"/>
    <w:rsid w:val="00CF33E7"/>
    <w:rsid w:val="00CF7E91"/>
    <w:rsid w:val="00D04059"/>
    <w:rsid w:val="00D04111"/>
    <w:rsid w:val="00D20FA3"/>
    <w:rsid w:val="00D24047"/>
    <w:rsid w:val="00D3773C"/>
    <w:rsid w:val="00D60394"/>
    <w:rsid w:val="00D652FD"/>
    <w:rsid w:val="00D6579A"/>
    <w:rsid w:val="00D716DC"/>
    <w:rsid w:val="00D7405D"/>
    <w:rsid w:val="00D754AE"/>
    <w:rsid w:val="00D94AFE"/>
    <w:rsid w:val="00D94EC2"/>
    <w:rsid w:val="00DA0D6C"/>
    <w:rsid w:val="00DB5AC2"/>
    <w:rsid w:val="00DB696C"/>
    <w:rsid w:val="00DC3611"/>
    <w:rsid w:val="00DD1309"/>
    <w:rsid w:val="00DD3808"/>
    <w:rsid w:val="00DE33BB"/>
    <w:rsid w:val="00E1131C"/>
    <w:rsid w:val="00E30FBE"/>
    <w:rsid w:val="00E331E7"/>
    <w:rsid w:val="00E45549"/>
    <w:rsid w:val="00E65292"/>
    <w:rsid w:val="00E861FE"/>
    <w:rsid w:val="00E92655"/>
    <w:rsid w:val="00EA1358"/>
    <w:rsid w:val="00EA607A"/>
    <w:rsid w:val="00ED0B18"/>
    <w:rsid w:val="00ED5768"/>
    <w:rsid w:val="00EE42F9"/>
    <w:rsid w:val="00EE4958"/>
    <w:rsid w:val="00EE5D20"/>
    <w:rsid w:val="00F03D7B"/>
    <w:rsid w:val="00F06A55"/>
    <w:rsid w:val="00F10392"/>
    <w:rsid w:val="00F3137B"/>
    <w:rsid w:val="00F36B0A"/>
    <w:rsid w:val="00F4089E"/>
    <w:rsid w:val="00F511E5"/>
    <w:rsid w:val="00F54227"/>
    <w:rsid w:val="00F6325A"/>
    <w:rsid w:val="00F64458"/>
    <w:rsid w:val="00F70AAE"/>
    <w:rsid w:val="00F86ECC"/>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13A1"/>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hyperlink" Target="https://nmfs-stock-synthesis.github.io/doc/SS330_User_Manual_release.html%23tvOrder"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yperlink" Target="https://doi.org/10.1111/2041-210X.1407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hyperlink" Target="https://doi.org/10.1093/icesjms/23.3.366%20" TargetMode="Externa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hyperlink" Target="https://doi.org/10.1016/j.fishres.2021.105924" TargetMode="Externa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23B91-86C3-4973-8C03-DA7069477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4336</TotalTime>
  <Pages>51</Pages>
  <Words>12129</Words>
  <Characters>69141</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52</cp:revision>
  <dcterms:created xsi:type="dcterms:W3CDTF">2023-09-07T18:11:00Z</dcterms:created>
  <dcterms:modified xsi:type="dcterms:W3CDTF">2023-09-10T21:27:00Z</dcterms:modified>
</cp:coreProperties>
</file>